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B2F" w:rsidRPr="004D221C" w:rsidRDefault="002A7B2F">
      <w:pPr>
        <w:rPr>
          <w:rFonts w:cstheme="minorHAnsi"/>
        </w:rPr>
      </w:pPr>
    </w:p>
    <w:p w:rsidR="00643EC7" w:rsidRPr="004D221C" w:rsidRDefault="00643EC7" w:rsidP="00643EC7">
      <w:pPr>
        <w:jc w:val="cente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533"/>
      </w:tblGrid>
      <w:tr w:rsidR="00643EC7" w:rsidRPr="004D221C" w:rsidTr="00643EC7">
        <w:trPr>
          <w:trHeight w:hRule="exact" w:val="388"/>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proofErr w:type="spellStart"/>
            <w:r w:rsidRPr="004D221C">
              <w:rPr>
                <w:rFonts w:cstheme="minorHAnsi"/>
                <w:b/>
                <w:color w:val="FFFFFF" w:themeColor="background1"/>
                <w:lang w:val="en-GB"/>
              </w:rPr>
              <w:t>Tit</w:t>
            </w:r>
            <w:r w:rsidR="00E96E41">
              <w:rPr>
                <w:rFonts w:cstheme="minorHAnsi"/>
                <w:b/>
                <w:color w:val="FFFFFF" w:themeColor="background1"/>
                <w:lang w:val="en-GB"/>
              </w:rPr>
              <w:t>olo</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155B78" w:rsidRPr="00F877E2" w:rsidRDefault="00155B78" w:rsidP="00155B78">
            <w:pPr>
              <w:rPr>
                <w:rFonts w:cstheme="minorHAnsi"/>
                <w:lang w:val="it-IT"/>
              </w:rPr>
            </w:pPr>
            <w:r w:rsidRPr="00F877E2">
              <w:rPr>
                <w:rFonts w:cstheme="minorHAnsi"/>
                <w:lang w:val="it-IT"/>
              </w:rPr>
              <w:t xml:space="preserve">2.1 </w:t>
            </w:r>
            <w:r w:rsidR="00F877E2" w:rsidRPr="00F877E2">
              <w:rPr>
                <w:rFonts w:cstheme="minorHAnsi"/>
                <w:lang w:val="it-IT"/>
              </w:rPr>
              <w:t>Consa</w:t>
            </w:r>
            <w:r w:rsidR="00F877E2">
              <w:rPr>
                <w:rFonts w:cstheme="minorHAnsi"/>
                <w:lang w:val="it-IT"/>
              </w:rPr>
              <w:t>pevolezza di sé e autoefficacia</w:t>
            </w:r>
            <w:r w:rsidRPr="00F877E2">
              <w:rPr>
                <w:rFonts w:cstheme="minorHAnsi"/>
                <w:lang w:val="it-IT"/>
              </w:rPr>
              <w:t xml:space="preserve"> </w:t>
            </w:r>
          </w:p>
          <w:p w:rsidR="00643EC7" w:rsidRPr="00F877E2" w:rsidRDefault="00643EC7" w:rsidP="002F2C35">
            <w:pPr>
              <w:rPr>
                <w:rFonts w:cstheme="minorHAnsi"/>
                <w:lang w:val="it-IT"/>
              </w:rPr>
            </w:pPr>
          </w:p>
        </w:tc>
      </w:tr>
      <w:tr w:rsidR="00643EC7" w:rsidRPr="004D221C" w:rsidTr="00393D7B">
        <w:trPr>
          <w:trHeight w:hRule="exact" w:val="1726"/>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Keywords (meta tag)</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rsidR="00393D7B" w:rsidRPr="00E96E41" w:rsidRDefault="00E96E41" w:rsidP="00393D7B">
            <w:pPr>
              <w:pStyle w:val="Paragrafoelenco"/>
              <w:numPr>
                <w:ilvl w:val="0"/>
                <w:numId w:val="11"/>
              </w:numPr>
              <w:rPr>
                <w:rFonts w:cstheme="minorHAnsi"/>
                <w:b/>
                <w:lang w:val="it-IT"/>
              </w:rPr>
            </w:pPr>
            <w:r w:rsidRPr="00E96E41">
              <w:rPr>
                <w:rFonts w:cstheme="minorHAnsi"/>
                <w:b/>
                <w:lang w:val="it-IT"/>
              </w:rPr>
              <w:t xml:space="preserve">Consapevolezza di sé </w:t>
            </w:r>
          </w:p>
          <w:p w:rsidR="00393D7B" w:rsidRDefault="00E96E41" w:rsidP="00393D7B">
            <w:pPr>
              <w:pStyle w:val="Paragrafoelenco"/>
              <w:numPr>
                <w:ilvl w:val="0"/>
                <w:numId w:val="11"/>
              </w:numPr>
              <w:rPr>
                <w:rFonts w:cstheme="minorHAnsi"/>
                <w:b/>
                <w:lang w:val="en-GB"/>
              </w:rPr>
            </w:pPr>
            <w:proofErr w:type="spellStart"/>
            <w:r>
              <w:rPr>
                <w:rFonts w:cstheme="minorHAnsi"/>
                <w:b/>
                <w:lang w:val="en-GB"/>
              </w:rPr>
              <w:t>Autoefficacia</w:t>
            </w:r>
            <w:proofErr w:type="spellEnd"/>
          </w:p>
          <w:p w:rsidR="00393D7B" w:rsidRDefault="00E96E41" w:rsidP="00393D7B">
            <w:pPr>
              <w:pStyle w:val="Paragrafoelenco"/>
              <w:numPr>
                <w:ilvl w:val="0"/>
                <w:numId w:val="11"/>
              </w:numPr>
              <w:rPr>
                <w:rFonts w:cstheme="minorHAnsi"/>
                <w:b/>
                <w:lang w:val="en-GB"/>
              </w:rPr>
            </w:pPr>
            <w:proofErr w:type="spellStart"/>
            <w:r>
              <w:rPr>
                <w:rFonts w:cstheme="minorHAnsi"/>
                <w:b/>
                <w:lang w:val="en-GB"/>
              </w:rPr>
              <w:t>Imprenditorialità</w:t>
            </w:r>
            <w:proofErr w:type="spellEnd"/>
            <w:r>
              <w:rPr>
                <w:rFonts w:cstheme="minorHAnsi"/>
                <w:b/>
                <w:lang w:val="en-GB"/>
              </w:rPr>
              <w:t xml:space="preserve"> </w:t>
            </w:r>
          </w:p>
          <w:p w:rsidR="00393D7B" w:rsidRDefault="00E96E41" w:rsidP="00393D7B">
            <w:pPr>
              <w:pStyle w:val="Paragrafoelenco"/>
              <w:numPr>
                <w:ilvl w:val="0"/>
                <w:numId w:val="11"/>
              </w:numPr>
              <w:rPr>
                <w:rFonts w:cstheme="minorHAnsi"/>
                <w:b/>
                <w:lang w:val="en-GB"/>
              </w:rPr>
            </w:pPr>
            <w:proofErr w:type="spellStart"/>
            <w:r>
              <w:rPr>
                <w:rFonts w:cstheme="minorHAnsi"/>
                <w:b/>
                <w:lang w:val="en-GB"/>
              </w:rPr>
              <w:t>Gestione</w:t>
            </w:r>
            <w:proofErr w:type="spellEnd"/>
            <w:r>
              <w:rPr>
                <w:rFonts w:cstheme="minorHAnsi"/>
                <w:b/>
                <w:lang w:val="en-GB"/>
              </w:rPr>
              <w:t xml:space="preserve"> </w:t>
            </w:r>
            <w:proofErr w:type="spellStart"/>
            <w:r>
              <w:rPr>
                <w:rFonts w:cstheme="minorHAnsi"/>
                <w:b/>
                <w:lang w:val="en-GB"/>
              </w:rPr>
              <w:t>aziendale</w:t>
            </w:r>
            <w:proofErr w:type="spellEnd"/>
            <w:r>
              <w:rPr>
                <w:rFonts w:cstheme="minorHAnsi"/>
                <w:b/>
                <w:lang w:val="en-GB"/>
              </w:rPr>
              <w:t xml:space="preserve"> </w:t>
            </w:r>
          </w:p>
          <w:p w:rsidR="00643EC7" w:rsidRPr="00393D7B" w:rsidRDefault="00155B78" w:rsidP="00393D7B">
            <w:pPr>
              <w:pStyle w:val="Paragrafoelenco"/>
              <w:numPr>
                <w:ilvl w:val="0"/>
                <w:numId w:val="11"/>
              </w:numPr>
              <w:rPr>
                <w:rFonts w:cstheme="minorHAnsi"/>
                <w:b/>
                <w:lang w:val="en-GB"/>
              </w:rPr>
            </w:pPr>
            <w:r w:rsidRPr="00393D7B">
              <w:rPr>
                <w:rFonts w:cstheme="minorHAnsi"/>
                <w:b/>
                <w:lang w:val="en-GB"/>
              </w:rPr>
              <w:t>SWOT</w:t>
            </w:r>
          </w:p>
        </w:tc>
      </w:tr>
      <w:tr w:rsidR="00643EC7" w:rsidRPr="004D221C"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L</w:t>
            </w:r>
            <w:r w:rsidR="00BB65BC">
              <w:rPr>
                <w:rFonts w:cstheme="minorHAnsi"/>
                <w:b/>
                <w:color w:val="FFFFFF" w:themeColor="background1"/>
                <w:lang w:val="en-GB"/>
              </w:rPr>
              <w:t>ingua</w:t>
            </w:r>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643EC7" w:rsidRPr="004D221C" w:rsidRDefault="00BB65BC" w:rsidP="002F2C35">
            <w:pPr>
              <w:rPr>
                <w:rFonts w:cstheme="minorHAnsi"/>
                <w:lang w:val="en-GB"/>
              </w:rPr>
            </w:pPr>
            <w:proofErr w:type="spellStart"/>
            <w:r>
              <w:rPr>
                <w:rFonts w:cstheme="minorHAnsi"/>
                <w:lang w:val="en-GB"/>
              </w:rPr>
              <w:t>Italiano</w:t>
            </w:r>
            <w:proofErr w:type="spellEnd"/>
          </w:p>
        </w:tc>
      </w:tr>
      <w:tr w:rsidR="00643EC7" w:rsidRPr="008834B5"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BB65BC" w:rsidP="00BB65BC">
            <w:pPr>
              <w:rPr>
                <w:rFonts w:cstheme="minorHAnsi"/>
                <w:b/>
                <w:color w:val="FFFFFF" w:themeColor="background1"/>
                <w:lang w:val="en-GB"/>
              </w:rPr>
            </w:pPr>
            <w:proofErr w:type="spellStart"/>
            <w:r>
              <w:rPr>
                <w:rFonts w:cstheme="minorHAnsi"/>
                <w:b/>
                <w:color w:val="FFFFFF" w:themeColor="background1"/>
                <w:lang w:val="en-GB"/>
              </w:rPr>
              <w:t>Obiettivi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Traguardi</w:t>
            </w:r>
            <w:proofErr w:type="spellEnd"/>
            <w:r>
              <w:rPr>
                <w:rFonts w:cstheme="minorHAnsi"/>
                <w:b/>
                <w:color w:val="FFFFFF" w:themeColor="background1"/>
                <w:lang w:val="en-GB"/>
              </w:rPr>
              <w:t xml:space="preserve">/ </w:t>
            </w:r>
            <w:proofErr w:type="spellStart"/>
            <w:r>
              <w:rPr>
                <w:rFonts w:cstheme="minorHAnsi"/>
                <w:b/>
                <w:color w:val="FFFFFF" w:themeColor="background1"/>
                <w:lang w:val="en-GB"/>
              </w:rPr>
              <w:t>Risultati</w:t>
            </w:r>
            <w:proofErr w:type="spellEnd"/>
            <w:r>
              <w:rPr>
                <w:rFonts w:cstheme="minorHAnsi"/>
                <w:b/>
                <w:color w:val="FFFFFF" w:themeColor="background1"/>
                <w:lang w:val="en-GB"/>
              </w:rPr>
              <w:t xml:space="preserve"> di </w:t>
            </w:r>
            <w:proofErr w:type="spellStart"/>
            <w:r>
              <w:rPr>
                <w:rFonts w:cstheme="minorHAnsi"/>
                <w:b/>
                <w:color w:val="FFFFFF" w:themeColor="background1"/>
                <w:lang w:val="en-GB"/>
              </w:rPr>
              <w:t>apprendimento</w:t>
            </w:r>
            <w:proofErr w:type="spellEnd"/>
            <w:r>
              <w:rPr>
                <w:rFonts w:cstheme="minorHAnsi"/>
                <w:b/>
                <w:color w:val="FFFFFF" w:themeColor="background1"/>
                <w:lang w:val="en-GB"/>
              </w:rPr>
              <w:t xml:space="preserve"> </w:t>
            </w:r>
          </w:p>
        </w:tc>
      </w:tr>
      <w:tr w:rsidR="00643EC7" w:rsidRPr="008834B5"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4D221C" w:rsidRDefault="00FC6526" w:rsidP="00155B78">
            <w:pPr>
              <w:pStyle w:val="Paragrafoelenco"/>
              <w:numPr>
                <w:ilvl w:val="0"/>
                <w:numId w:val="2"/>
              </w:numPr>
              <w:rPr>
                <w:rFonts w:cstheme="minorHAnsi"/>
                <w:lang w:val="en-GB"/>
              </w:rPr>
            </w:pPr>
            <w:r w:rsidRPr="001C586A">
              <w:rPr>
                <w:rFonts w:cstheme="minorHAnsi"/>
                <w:lang w:val="it-IT"/>
              </w:rPr>
              <w:t xml:space="preserve">Riflettere sulle tue aspirazioni e desideri </w:t>
            </w:r>
          </w:p>
          <w:p w:rsidR="00155B78" w:rsidRPr="00FC6526" w:rsidRDefault="00FC6526" w:rsidP="00155B78">
            <w:pPr>
              <w:pStyle w:val="Paragrafoelenco"/>
              <w:numPr>
                <w:ilvl w:val="0"/>
                <w:numId w:val="2"/>
              </w:numPr>
              <w:rPr>
                <w:rFonts w:cstheme="minorHAnsi"/>
                <w:lang w:val="it-IT"/>
              </w:rPr>
            </w:pPr>
            <w:r w:rsidRPr="001C586A">
              <w:rPr>
                <w:rFonts w:cstheme="minorHAnsi"/>
                <w:lang w:val="it-IT"/>
              </w:rPr>
              <w:t>Identificare i tuoi punti di forza e le tue debolezze</w:t>
            </w:r>
          </w:p>
          <w:p w:rsidR="00643EC7" w:rsidRPr="00FC6526" w:rsidRDefault="00FC6526" w:rsidP="00FC6526">
            <w:pPr>
              <w:pStyle w:val="Paragrafoelenco"/>
              <w:numPr>
                <w:ilvl w:val="0"/>
                <w:numId w:val="2"/>
              </w:numPr>
              <w:rPr>
                <w:rFonts w:cstheme="minorHAnsi"/>
                <w:lang w:val="it-IT"/>
              </w:rPr>
            </w:pPr>
            <w:r w:rsidRPr="001C586A">
              <w:rPr>
                <w:rFonts w:cstheme="minorHAnsi"/>
                <w:lang w:val="it-IT"/>
              </w:rPr>
              <w:t xml:space="preserve">Influenzare il corso degli eventi </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proofErr w:type="spellStart"/>
            <w:r w:rsidRPr="004D221C">
              <w:rPr>
                <w:rFonts w:cstheme="minorHAnsi"/>
                <w:b/>
                <w:color w:val="FFFFFF" w:themeColor="background1"/>
                <w:lang w:val="en-GB"/>
              </w:rPr>
              <w:t>Conten</w:t>
            </w:r>
            <w:r w:rsidR="00AC0AB7">
              <w:rPr>
                <w:rFonts w:cstheme="minorHAnsi"/>
                <w:b/>
                <w:color w:val="FFFFFF" w:themeColor="background1"/>
                <w:lang w:val="en-GB"/>
              </w:rPr>
              <w:t>uti</w:t>
            </w:r>
            <w:proofErr w:type="spellEnd"/>
            <w:r w:rsidR="00AC0AB7">
              <w:rPr>
                <w:rFonts w:cstheme="minorHAnsi"/>
                <w:b/>
                <w:color w:val="FFFFFF" w:themeColor="background1"/>
                <w:lang w:val="en-GB"/>
              </w:rPr>
              <w:t xml:space="preserve"> in </w:t>
            </w:r>
            <w:proofErr w:type="spellStart"/>
            <w:r w:rsidR="00684765">
              <w:rPr>
                <w:rFonts w:cstheme="minorHAnsi"/>
                <w:b/>
                <w:color w:val="FFFFFF" w:themeColor="background1"/>
                <w:lang w:val="en-GB"/>
              </w:rPr>
              <w:t>sintesi</w:t>
            </w:r>
            <w:proofErr w:type="spellEnd"/>
          </w:p>
        </w:tc>
      </w:tr>
      <w:tr w:rsidR="00643EC7" w:rsidRPr="008834B5"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C6CE2" w:rsidRPr="004D221C" w:rsidRDefault="009C6CE2" w:rsidP="00353A6C">
            <w:pPr>
              <w:jc w:val="both"/>
              <w:rPr>
                <w:rFonts w:cstheme="minorHAnsi"/>
                <w:b/>
                <w:bCs/>
                <w:lang w:val="en-GB"/>
              </w:rPr>
            </w:pPr>
            <w:r w:rsidRPr="004D221C">
              <w:rPr>
                <w:rFonts w:cstheme="minorHAnsi"/>
                <w:b/>
                <w:bCs/>
                <w:lang w:val="en-GB"/>
              </w:rPr>
              <w:t xml:space="preserve">2.1.A </w:t>
            </w:r>
            <w:proofErr w:type="spellStart"/>
            <w:r w:rsidR="008B534A">
              <w:rPr>
                <w:rFonts w:cstheme="minorHAnsi"/>
                <w:b/>
                <w:bCs/>
                <w:lang w:val="en-GB"/>
              </w:rPr>
              <w:t>R</w:t>
            </w:r>
            <w:r w:rsidR="003170BC">
              <w:rPr>
                <w:rFonts w:cstheme="minorHAnsi"/>
                <w:b/>
                <w:bCs/>
                <w:lang w:val="en-GB"/>
              </w:rPr>
              <w:t>iflettere</w:t>
            </w:r>
            <w:proofErr w:type="spellEnd"/>
            <w:r w:rsidR="003170BC">
              <w:rPr>
                <w:rFonts w:cstheme="minorHAnsi"/>
                <w:b/>
                <w:bCs/>
                <w:lang w:val="en-GB"/>
              </w:rPr>
              <w:t xml:space="preserve"> </w:t>
            </w:r>
            <w:proofErr w:type="spellStart"/>
            <w:r w:rsidR="003170BC">
              <w:rPr>
                <w:rFonts w:cstheme="minorHAnsi"/>
                <w:b/>
                <w:bCs/>
                <w:lang w:val="en-GB"/>
              </w:rPr>
              <w:t>sulle</w:t>
            </w:r>
            <w:proofErr w:type="spellEnd"/>
            <w:r w:rsidR="003170BC">
              <w:rPr>
                <w:rFonts w:cstheme="minorHAnsi"/>
                <w:b/>
                <w:bCs/>
                <w:lang w:val="en-GB"/>
              </w:rPr>
              <w:t xml:space="preserve"> </w:t>
            </w:r>
            <w:proofErr w:type="spellStart"/>
            <w:r w:rsidR="003170BC">
              <w:rPr>
                <w:rFonts w:cstheme="minorHAnsi"/>
                <w:b/>
                <w:bCs/>
                <w:lang w:val="en-GB"/>
              </w:rPr>
              <w:t>tue</w:t>
            </w:r>
            <w:proofErr w:type="spellEnd"/>
            <w:r w:rsidR="003170BC">
              <w:rPr>
                <w:rFonts w:cstheme="minorHAnsi"/>
                <w:b/>
                <w:bCs/>
                <w:lang w:val="en-GB"/>
              </w:rPr>
              <w:t xml:space="preserve"> </w:t>
            </w:r>
            <w:proofErr w:type="spellStart"/>
            <w:r w:rsidR="003170BC">
              <w:rPr>
                <w:rFonts w:cstheme="minorHAnsi"/>
                <w:b/>
                <w:bCs/>
                <w:lang w:val="en-GB"/>
              </w:rPr>
              <w:t>aspirazioni</w:t>
            </w:r>
            <w:proofErr w:type="spellEnd"/>
            <w:r w:rsidR="003170BC">
              <w:rPr>
                <w:rFonts w:cstheme="minorHAnsi"/>
                <w:b/>
                <w:bCs/>
                <w:lang w:val="en-GB"/>
              </w:rPr>
              <w:t xml:space="preserve"> e </w:t>
            </w:r>
            <w:proofErr w:type="spellStart"/>
            <w:r w:rsidR="003170BC">
              <w:rPr>
                <w:rFonts w:cstheme="minorHAnsi"/>
                <w:b/>
                <w:bCs/>
                <w:lang w:val="en-GB"/>
              </w:rPr>
              <w:t>desideri</w:t>
            </w:r>
            <w:proofErr w:type="spellEnd"/>
            <w:r w:rsidR="003170BC">
              <w:rPr>
                <w:rFonts w:cstheme="minorHAnsi"/>
                <w:b/>
                <w:bCs/>
                <w:lang w:val="en-GB"/>
              </w:rPr>
              <w:t xml:space="preserve"> </w:t>
            </w:r>
          </w:p>
          <w:p w:rsidR="00A638A1" w:rsidRPr="00A638A1" w:rsidRDefault="00A638A1" w:rsidP="00A638A1">
            <w:pPr>
              <w:jc w:val="both"/>
              <w:rPr>
                <w:rFonts w:cstheme="minorHAnsi"/>
                <w:lang w:val="it-IT"/>
              </w:rPr>
            </w:pPr>
            <w:r w:rsidRPr="00A638A1">
              <w:rPr>
                <w:rFonts w:cstheme="minorHAnsi"/>
                <w:lang w:val="it-IT"/>
              </w:rPr>
              <w:t>Originariamente proposto dallo psicologo canadese Albert Bandura, il concetto di Autoefficacia si riferisce a:</w:t>
            </w:r>
          </w:p>
          <w:p w:rsidR="00C176FD" w:rsidRDefault="00A638A1" w:rsidP="00A638A1">
            <w:pPr>
              <w:jc w:val="both"/>
              <w:rPr>
                <w:rFonts w:cstheme="minorHAnsi"/>
                <w:lang w:val="it-IT"/>
              </w:rPr>
            </w:pPr>
            <w:r w:rsidRPr="00A638A1">
              <w:rPr>
                <w:rFonts w:cstheme="minorHAnsi"/>
                <w:lang w:val="it-IT"/>
              </w:rPr>
              <w:t>"</w:t>
            </w:r>
            <w:r w:rsidR="00C176FD">
              <w:rPr>
                <w:rFonts w:cstheme="minorHAnsi"/>
                <w:lang w:val="it-IT"/>
              </w:rPr>
              <w:t xml:space="preserve">La consapevolezza circa le proprie capacità di organizzare ed eseguire le sequenze di azioni necessarie per produrre determinati risultati". </w:t>
            </w:r>
          </w:p>
          <w:p w:rsidR="00A638A1" w:rsidRPr="00A638A1" w:rsidRDefault="00A638A1" w:rsidP="00A638A1">
            <w:pPr>
              <w:jc w:val="both"/>
              <w:rPr>
                <w:rFonts w:cstheme="minorHAnsi"/>
                <w:lang w:val="it-IT"/>
              </w:rPr>
            </w:pPr>
            <w:r w:rsidRPr="00A638A1">
              <w:rPr>
                <w:rFonts w:cstheme="minorHAnsi"/>
                <w:lang w:val="it-IT"/>
              </w:rPr>
              <w:t>L'autoefficacia influenza il comportamento umano in ogni aspetto della</w:t>
            </w:r>
            <w:r w:rsidR="00C176FD">
              <w:rPr>
                <w:rFonts w:cstheme="minorHAnsi"/>
                <w:lang w:val="it-IT"/>
              </w:rPr>
              <w:t xml:space="preserve"> vita sociale (lavoro, relazioni</w:t>
            </w:r>
            <w:r w:rsidR="00A04CA2">
              <w:rPr>
                <w:rFonts w:cstheme="minorHAnsi"/>
                <w:lang w:val="it-IT"/>
              </w:rPr>
              <w:t xml:space="preserve"> sentimentali</w:t>
            </w:r>
            <w:r w:rsidRPr="00A638A1">
              <w:rPr>
                <w:rFonts w:cstheme="minorHAnsi"/>
                <w:lang w:val="it-IT"/>
              </w:rPr>
              <w:t>, ecc.).</w:t>
            </w:r>
          </w:p>
          <w:p w:rsidR="00A638A1" w:rsidRPr="00A638A1" w:rsidRDefault="00A638A1" w:rsidP="00A638A1">
            <w:pPr>
              <w:jc w:val="both"/>
              <w:rPr>
                <w:rFonts w:cstheme="minorHAnsi"/>
                <w:lang w:val="it-IT"/>
              </w:rPr>
            </w:pPr>
            <w:r w:rsidRPr="00A638A1">
              <w:rPr>
                <w:rFonts w:cstheme="minorHAnsi"/>
                <w:lang w:val="it-IT"/>
              </w:rPr>
              <w:t>L</w:t>
            </w:r>
            <w:r w:rsidR="00A04CA2">
              <w:rPr>
                <w:rFonts w:cstheme="minorHAnsi"/>
                <w:lang w:val="it-IT"/>
              </w:rPr>
              <w:t xml:space="preserve">'autoefficacia è fondamentale </w:t>
            </w:r>
            <w:r w:rsidRPr="00A638A1">
              <w:rPr>
                <w:rFonts w:cstheme="minorHAnsi"/>
                <w:lang w:val="it-IT"/>
              </w:rPr>
              <w:t xml:space="preserve">per gli imprenditori affermati (e soprattutto per quelli aspiranti) perché </w:t>
            </w:r>
            <w:r w:rsidR="00A04CA2">
              <w:rPr>
                <w:rFonts w:cstheme="minorHAnsi"/>
                <w:lang w:val="it-IT"/>
              </w:rPr>
              <w:t xml:space="preserve">accresce la loro capacità di essere efficaci e di avere un impatto </w:t>
            </w:r>
            <w:r w:rsidRPr="00A638A1">
              <w:rPr>
                <w:rFonts w:cstheme="minorHAnsi"/>
                <w:lang w:val="it-IT"/>
              </w:rPr>
              <w:t>all'interno dei loro ambienti operativi / aziendali.</w:t>
            </w:r>
          </w:p>
          <w:p w:rsidR="00A638A1" w:rsidRPr="00A638A1" w:rsidRDefault="00AF16A9" w:rsidP="00A638A1">
            <w:pPr>
              <w:jc w:val="both"/>
              <w:rPr>
                <w:rFonts w:cstheme="minorHAnsi"/>
                <w:lang w:val="it-IT"/>
              </w:rPr>
            </w:pPr>
            <w:r>
              <w:rPr>
                <w:rFonts w:cstheme="minorHAnsi"/>
                <w:lang w:val="it-IT"/>
              </w:rPr>
              <w:t xml:space="preserve">Un alto livello </w:t>
            </w:r>
            <w:r w:rsidR="00A638A1" w:rsidRPr="00A638A1">
              <w:rPr>
                <w:rFonts w:cstheme="minorHAnsi"/>
                <w:lang w:val="it-IT"/>
              </w:rPr>
              <w:t xml:space="preserve">di autoefficacia </w:t>
            </w:r>
            <w:r>
              <w:rPr>
                <w:rFonts w:cstheme="minorHAnsi"/>
                <w:lang w:val="it-IT"/>
              </w:rPr>
              <w:t xml:space="preserve">avrà </w:t>
            </w:r>
            <w:r w:rsidR="00A638A1" w:rsidRPr="00A638A1">
              <w:rPr>
                <w:rFonts w:cstheme="minorHAnsi"/>
                <w:lang w:val="it-IT"/>
              </w:rPr>
              <w:t xml:space="preserve">un effetto di spinta </w:t>
            </w:r>
            <w:r>
              <w:rPr>
                <w:rFonts w:cstheme="minorHAnsi"/>
                <w:lang w:val="it-IT"/>
              </w:rPr>
              <w:t xml:space="preserve">sulle </w:t>
            </w:r>
            <w:proofErr w:type="gramStart"/>
            <w:r>
              <w:rPr>
                <w:rFonts w:cstheme="minorHAnsi"/>
                <w:lang w:val="it-IT"/>
              </w:rPr>
              <w:t xml:space="preserve">prestazioni </w:t>
            </w:r>
            <w:r w:rsidR="00A638A1" w:rsidRPr="00A638A1">
              <w:rPr>
                <w:rFonts w:cstheme="minorHAnsi"/>
                <w:lang w:val="it-IT"/>
              </w:rPr>
              <w:t xml:space="preserve"> dell'</w:t>
            </w:r>
            <w:r>
              <w:rPr>
                <w:rFonts w:cstheme="minorHAnsi"/>
                <w:lang w:val="it-IT"/>
              </w:rPr>
              <w:t>imprenditore</w:t>
            </w:r>
            <w:proofErr w:type="gramEnd"/>
            <w:r>
              <w:rPr>
                <w:rFonts w:cstheme="minorHAnsi"/>
                <w:lang w:val="it-IT"/>
              </w:rPr>
              <w:t xml:space="preserve"> che agirà</w:t>
            </w:r>
            <w:r w:rsidR="00A638A1" w:rsidRPr="00A638A1">
              <w:rPr>
                <w:rFonts w:cstheme="minorHAnsi"/>
                <w:lang w:val="it-IT"/>
              </w:rPr>
              <w:t xml:space="preserve"> con</w:t>
            </w:r>
            <w:r>
              <w:rPr>
                <w:rFonts w:cstheme="minorHAnsi"/>
                <w:lang w:val="it-IT"/>
              </w:rPr>
              <w:t xml:space="preserve"> maggiore</w:t>
            </w:r>
            <w:r w:rsidR="00A638A1" w:rsidRPr="00A638A1">
              <w:rPr>
                <w:rFonts w:cstheme="minorHAnsi"/>
                <w:lang w:val="it-IT"/>
              </w:rPr>
              <w:t xml:space="preserve"> fiducia, efficacia e motivazione.</w:t>
            </w:r>
          </w:p>
          <w:p w:rsidR="00A638A1" w:rsidRPr="00A638A1" w:rsidRDefault="00A638A1" w:rsidP="00A638A1">
            <w:pPr>
              <w:jc w:val="both"/>
              <w:rPr>
                <w:rFonts w:cstheme="minorHAnsi"/>
                <w:lang w:val="it-IT"/>
              </w:rPr>
            </w:pPr>
            <w:r w:rsidRPr="00A638A1">
              <w:rPr>
                <w:rFonts w:cstheme="minorHAnsi"/>
                <w:lang w:val="it-IT"/>
              </w:rPr>
              <w:t>Una delle principali teorie sul campo afferma che l'autocoscienza è uno stato mentale che consente alle persone di confrontare e valutare i propri standard attuali con le proprie aspettative interne (e personali).</w:t>
            </w:r>
          </w:p>
          <w:p w:rsidR="00A638A1" w:rsidRPr="00A638A1" w:rsidRDefault="00A638A1" w:rsidP="00A638A1">
            <w:pPr>
              <w:jc w:val="both"/>
              <w:rPr>
                <w:rFonts w:cstheme="minorHAnsi"/>
                <w:lang w:val="it-IT"/>
              </w:rPr>
            </w:pPr>
            <w:r w:rsidRPr="00A638A1">
              <w:rPr>
                <w:rFonts w:cstheme="minorHAnsi"/>
                <w:lang w:val="it-IT"/>
              </w:rPr>
              <w:t xml:space="preserve">La consapevolezza di sé innesca la progettazione e l '"ingegnerizzazione" di una risposta coerente </w:t>
            </w:r>
            <w:r w:rsidRPr="00A638A1">
              <w:rPr>
                <w:rFonts w:cstheme="minorHAnsi"/>
                <w:lang w:val="it-IT"/>
              </w:rPr>
              <w:lastRenderedPageBreak/>
              <w:t>a uno stato di bisogno, indipendentemente dal contesto da cui proviene (famiglia, azienda, ecc.).</w:t>
            </w:r>
          </w:p>
          <w:p w:rsidR="00A638A1" w:rsidRPr="00A638A1" w:rsidRDefault="00A638A1" w:rsidP="00A638A1">
            <w:pPr>
              <w:jc w:val="both"/>
              <w:rPr>
                <w:rFonts w:cstheme="minorHAnsi"/>
                <w:lang w:val="it-IT"/>
              </w:rPr>
            </w:pPr>
            <w:r w:rsidRPr="00A638A1">
              <w:rPr>
                <w:rFonts w:cstheme="minorHAnsi"/>
                <w:lang w:val="it-IT"/>
              </w:rPr>
              <w:t xml:space="preserve">L'autoefficacia e l'autoconsapevolezza sono </w:t>
            </w:r>
            <w:r w:rsidR="005A76C6">
              <w:rPr>
                <w:rFonts w:cstheme="minorHAnsi"/>
                <w:lang w:val="it-IT"/>
              </w:rPr>
              <w:t xml:space="preserve">le </w:t>
            </w:r>
            <w:r w:rsidRPr="00A638A1">
              <w:rPr>
                <w:rFonts w:cstheme="minorHAnsi"/>
                <w:lang w:val="it-IT"/>
              </w:rPr>
              <w:t>due forze trainanti principali per identificare chiaramente i tuoi bisogni e le tue aspirazioni; pianificare perco</w:t>
            </w:r>
            <w:r w:rsidR="005A76C6">
              <w:rPr>
                <w:rFonts w:cstheme="minorHAnsi"/>
                <w:lang w:val="it-IT"/>
              </w:rPr>
              <w:t>rsi strutturati per raggiungere i tuoi obiettivi</w:t>
            </w:r>
            <w:r w:rsidRPr="00A638A1">
              <w:rPr>
                <w:rFonts w:cstheme="minorHAnsi"/>
                <w:lang w:val="it-IT"/>
              </w:rPr>
              <w:t xml:space="preserve"> e </w:t>
            </w:r>
            <w:r w:rsidR="005A76C6">
              <w:rPr>
                <w:rFonts w:cstheme="minorHAnsi"/>
                <w:lang w:val="it-IT"/>
              </w:rPr>
              <w:t>alimentare la tua motivazione</w:t>
            </w:r>
            <w:r w:rsidR="00033D62">
              <w:rPr>
                <w:rFonts w:cstheme="minorHAnsi"/>
                <w:lang w:val="it-IT"/>
              </w:rPr>
              <w:t xml:space="preserve"> durante l'intero</w:t>
            </w:r>
            <w:r w:rsidRPr="00A638A1">
              <w:rPr>
                <w:rFonts w:cstheme="minorHAnsi"/>
                <w:lang w:val="it-IT"/>
              </w:rPr>
              <w:t xml:space="preserve"> processo.</w:t>
            </w:r>
          </w:p>
          <w:p w:rsidR="00340730" w:rsidRDefault="009143A1" w:rsidP="00353A6C">
            <w:pPr>
              <w:jc w:val="both"/>
              <w:rPr>
                <w:rFonts w:cstheme="minorHAnsi"/>
                <w:b/>
                <w:bCs/>
                <w:lang w:val="it-IT"/>
              </w:rPr>
            </w:pPr>
            <w:r w:rsidRPr="00340730">
              <w:rPr>
                <w:rFonts w:cstheme="minorHAnsi"/>
                <w:b/>
                <w:bCs/>
                <w:lang w:val="it-IT"/>
              </w:rPr>
              <w:t xml:space="preserve">2.1.B </w:t>
            </w:r>
            <w:r w:rsidR="00340730" w:rsidRPr="00340730">
              <w:rPr>
                <w:rFonts w:cstheme="minorHAnsi"/>
                <w:b/>
                <w:bCs/>
                <w:lang w:val="it-IT"/>
              </w:rPr>
              <w:t xml:space="preserve">Identificare i tuoi punti di forza e le tue debolezze </w:t>
            </w:r>
          </w:p>
          <w:p w:rsidR="00F23C11" w:rsidRPr="00F23C11" w:rsidRDefault="00F23C11" w:rsidP="00F23C11">
            <w:pPr>
              <w:jc w:val="both"/>
              <w:rPr>
                <w:rFonts w:cstheme="minorHAnsi"/>
                <w:lang w:val="it-IT"/>
              </w:rPr>
            </w:pPr>
            <w:r w:rsidRPr="00F23C11">
              <w:rPr>
                <w:rFonts w:cstheme="minorHAnsi"/>
                <w:lang w:val="it-IT"/>
              </w:rPr>
              <w:t>Non esiste un "manuale" per l'autovalutazione. Ma uno degli strumenti più ricorrenti è la cosiddetta analisi personale SWOT (</w:t>
            </w:r>
            <w:proofErr w:type="spellStart"/>
            <w:r w:rsidRPr="00F23C11">
              <w:rPr>
                <w:rFonts w:cstheme="minorHAnsi"/>
                <w:lang w:val="it-IT"/>
              </w:rPr>
              <w:t>Strengths</w:t>
            </w:r>
            <w:proofErr w:type="spellEnd"/>
            <w:r w:rsidRPr="00F23C11">
              <w:rPr>
                <w:rFonts w:cstheme="minorHAnsi"/>
                <w:lang w:val="it-IT"/>
              </w:rPr>
              <w:t xml:space="preserve">; </w:t>
            </w:r>
            <w:proofErr w:type="spellStart"/>
            <w:r w:rsidRPr="00F23C11">
              <w:rPr>
                <w:rFonts w:cstheme="minorHAnsi"/>
                <w:lang w:val="it-IT"/>
              </w:rPr>
              <w:t>Weakness</w:t>
            </w:r>
            <w:proofErr w:type="spellEnd"/>
            <w:r w:rsidRPr="00F23C11">
              <w:rPr>
                <w:rFonts w:cstheme="minorHAnsi"/>
                <w:lang w:val="it-IT"/>
              </w:rPr>
              <w:t xml:space="preserve">; </w:t>
            </w:r>
            <w:proofErr w:type="spellStart"/>
            <w:r w:rsidRPr="00F23C11">
              <w:rPr>
                <w:rFonts w:cstheme="minorHAnsi"/>
                <w:lang w:val="it-IT"/>
              </w:rPr>
              <w:t>Opportunities</w:t>
            </w:r>
            <w:proofErr w:type="spellEnd"/>
            <w:r w:rsidRPr="00F23C11">
              <w:rPr>
                <w:rFonts w:cstheme="minorHAnsi"/>
                <w:lang w:val="it-IT"/>
              </w:rPr>
              <w:t xml:space="preserve">; </w:t>
            </w:r>
            <w:proofErr w:type="spellStart"/>
            <w:r w:rsidRPr="00F23C11">
              <w:rPr>
                <w:rFonts w:cstheme="minorHAnsi"/>
                <w:lang w:val="it-IT"/>
              </w:rPr>
              <w:t>Threats</w:t>
            </w:r>
            <w:proofErr w:type="spellEnd"/>
            <w:r>
              <w:rPr>
                <w:rFonts w:cstheme="minorHAnsi"/>
                <w:lang w:val="it-IT"/>
              </w:rPr>
              <w:t xml:space="preserve"> - Punti di forza; Debolezze; Opportunità; Minacce</w:t>
            </w:r>
            <w:r w:rsidRPr="00F23C11">
              <w:rPr>
                <w:rFonts w:cstheme="minorHAnsi"/>
                <w:lang w:val="it-IT"/>
              </w:rPr>
              <w:t>).</w:t>
            </w:r>
          </w:p>
          <w:p w:rsidR="00F23C11" w:rsidRPr="00F23C11" w:rsidRDefault="00F23C11" w:rsidP="00F23C11">
            <w:pPr>
              <w:jc w:val="both"/>
              <w:rPr>
                <w:rFonts w:cstheme="minorHAnsi"/>
                <w:lang w:val="it-IT"/>
              </w:rPr>
            </w:pPr>
            <w:r w:rsidRPr="00F23C11">
              <w:rPr>
                <w:rFonts w:cstheme="minorHAnsi"/>
                <w:lang w:val="it-IT"/>
              </w:rPr>
              <w:t>Sebbene questo strumento sia molto sfruttato per valutare la competi</w:t>
            </w:r>
            <w:r w:rsidR="002468D8">
              <w:rPr>
                <w:rFonts w:cstheme="minorHAnsi"/>
                <w:lang w:val="it-IT"/>
              </w:rPr>
              <w:t>tività di un'impresa</w:t>
            </w:r>
            <w:r w:rsidRPr="00F23C11">
              <w:rPr>
                <w:rFonts w:cstheme="minorHAnsi"/>
                <w:lang w:val="it-IT"/>
              </w:rPr>
              <w:t xml:space="preserve"> sulla base di queste quattro variabili, alcuni suggeriscono il suo possibile “riciclo” anche sulla dimensione individuale e personale.</w:t>
            </w:r>
          </w:p>
          <w:p w:rsidR="00F23C11" w:rsidRPr="00F23C11" w:rsidRDefault="00F23C11" w:rsidP="00353A6C">
            <w:pPr>
              <w:jc w:val="both"/>
              <w:rPr>
                <w:rFonts w:cstheme="minorHAnsi"/>
                <w:lang w:val="it-IT"/>
              </w:rPr>
            </w:pPr>
          </w:p>
          <w:p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 xml:space="preserve">Strengths: </w:t>
            </w:r>
            <w:proofErr w:type="spellStart"/>
            <w:r w:rsidR="002468D8">
              <w:rPr>
                <w:rFonts w:cstheme="minorHAnsi"/>
                <w:lang w:val="en-GB"/>
              </w:rPr>
              <w:t>ciò</w:t>
            </w:r>
            <w:proofErr w:type="spellEnd"/>
            <w:r w:rsidR="002468D8">
              <w:rPr>
                <w:rFonts w:cstheme="minorHAnsi"/>
                <w:lang w:val="en-GB"/>
              </w:rPr>
              <w:t xml:space="preserve"> </w:t>
            </w:r>
            <w:proofErr w:type="spellStart"/>
            <w:r w:rsidR="002468D8">
              <w:rPr>
                <w:rFonts w:cstheme="minorHAnsi"/>
                <w:lang w:val="en-GB"/>
              </w:rPr>
              <w:t>che</w:t>
            </w:r>
            <w:proofErr w:type="spellEnd"/>
            <w:r w:rsidR="002468D8">
              <w:rPr>
                <w:rFonts w:cstheme="minorHAnsi"/>
                <w:lang w:val="en-GB"/>
              </w:rPr>
              <w:t xml:space="preserve"> </w:t>
            </w:r>
            <w:proofErr w:type="spellStart"/>
            <w:r w:rsidR="002468D8">
              <w:rPr>
                <w:rFonts w:cstheme="minorHAnsi"/>
                <w:lang w:val="en-GB"/>
              </w:rPr>
              <w:t>sai</w:t>
            </w:r>
            <w:proofErr w:type="spellEnd"/>
            <w:r w:rsidR="002468D8">
              <w:rPr>
                <w:rFonts w:cstheme="minorHAnsi"/>
                <w:lang w:val="en-GB"/>
              </w:rPr>
              <w:t xml:space="preserve"> fare al </w:t>
            </w:r>
            <w:proofErr w:type="spellStart"/>
            <w:r w:rsidR="002468D8">
              <w:rPr>
                <w:rFonts w:cstheme="minorHAnsi"/>
                <w:lang w:val="en-GB"/>
              </w:rPr>
              <w:t>meglio</w:t>
            </w:r>
            <w:proofErr w:type="spellEnd"/>
            <w:r w:rsidR="002468D8">
              <w:rPr>
                <w:rFonts w:cstheme="minorHAnsi"/>
                <w:lang w:val="en-GB"/>
              </w:rPr>
              <w:t xml:space="preserve"> </w:t>
            </w:r>
          </w:p>
          <w:p w:rsidR="009143A1" w:rsidRPr="004D221C" w:rsidRDefault="009143A1" w:rsidP="00353A6C">
            <w:pPr>
              <w:pStyle w:val="Paragrafoelenco"/>
              <w:numPr>
                <w:ilvl w:val="0"/>
                <w:numId w:val="7"/>
              </w:numPr>
              <w:jc w:val="both"/>
              <w:rPr>
                <w:rFonts w:cstheme="minorHAnsi"/>
                <w:lang w:val="en-GB"/>
              </w:rPr>
            </w:pPr>
            <w:r w:rsidRPr="004D221C">
              <w:rPr>
                <w:rFonts w:cstheme="minorHAnsi"/>
                <w:lang w:val="en-GB"/>
              </w:rPr>
              <w:t xml:space="preserve">Weaknesses: </w:t>
            </w:r>
            <w:proofErr w:type="spellStart"/>
            <w:r w:rsidR="002468D8">
              <w:rPr>
                <w:rFonts w:cstheme="minorHAnsi"/>
                <w:lang w:val="en-GB"/>
              </w:rPr>
              <w:t>quello</w:t>
            </w:r>
            <w:proofErr w:type="spellEnd"/>
            <w:r w:rsidR="002468D8">
              <w:rPr>
                <w:rFonts w:cstheme="minorHAnsi"/>
                <w:lang w:val="en-GB"/>
              </w:rPr>
              <w:t xml:space="preserve"> in cui </w:t>
            </w:r>
            <w:proofErr w:type="spellStart"/>
            <w:r w:rsidR="002468D8">
              <w:rPr>
                <w:rFonts w:cstheme="minorHAnsi"/>
                <w:lang w:val="en-GB"/>
              </w:rPr>
              <w:t>sei</w:t>
            </w:r>
            <w:proofErr w:type="spellEnd"/>
            <w:r w:rsidR="002468D8">
              <w:rPr>
                <w:rFonts w:cstheme="minorHAnsi"/>
                <w:lang w:val="en-GB"/>
              </w:rPr>
              <w:t xml:space="preserve"> </w:t>
            </w:r>
            <w:proofErr w:type="spellStart"/>
            <w:r w:rsidR="002468D8">
              <w:rPr>
                <w:rFonts w:cstheme="minorHAnsi"/>
                <w:lang w:val="en-GB"/>
              </w:rPr>
              <w:t>carente</w:t>
            </w:r>
            <w:proofErr w:type="spellEnd"/>
            <w:r w:rsidR="002468D8">
              <w:rPr>
                <w:rFonts w:cstheme="minorHAnsi"/>
                <w:lang w:val="en-GB"/>
              </w:rPr>
              <w:t xml:space="preserve"> </w:t>
            </w:r>
          </w:p>
          <w:p w:rsidR="009143A1" w:rsidRPr="002468D8" w:rsidRDefault="009143A1" w:rsidP="00353A6C">
            <w:pPr>
              <w:pStyle w:val="Paragrafoelenco"/>
              <w:numPr>
                <w:ilvl w:val="0"/>
                <w:numId w:val="7"/>
              </w:numPr>
              <w:jc w:val="both"/>
              <w:rPr>
                <w:rFonts w:cstheme="minorHAnsi"/>
                <w:lang w:val="it-IT"/>
              </w:rPr>
            </w:pPr>
            <w:proofErr w:type="spellStart"/>
            <w:r w:rsidRPr="002468D8">
              <w:rPr>
                <w:rFonts w:cstheme="minorHAnsi"/>
                <w:lang w:val="it-IT"/>
              </w:rPr>
              <w:t>Opportunities</w:t>
            </w:r>
            <w:proofErr w:type="spellEnd"/>
            <w:r w:rsidRPr="002468D8">
              <w:rPr>
                <w:rFonts w:cstheme="minorHAnsi"/>
                <w:lang w:val="it-IT"/>
              </w:rPr>
              <w:t xml:space="preserve">: </w:t>
            </w:r>
            <w:r w:rsidR="002468D8" w:rsidRPr="002468D8">
              <w:rPr>
                <w:rFonts w:cstheme="minorHAnsi"/>
                <w:lang w:val="it-IT"/>
              </w:rPr>
              <w:t>cosa ti guida e cosa attiva i tuoi stati mentali di prim'ordine...</w:t>
            </w:r>
          </w:p>
          <w:p w:rsidR="009143A1" w:rsidRPr="002468D8" w:rsidRDefault="009143A1" w:rsidP="00353A6C">
            <w:pPr>
              <w:pStyle w:val="Paragrafoelenco"/>
              <w:numPr>
                <w:ilvl w:val="0"/>
                <w:numId w:val="7"/>
              </w:numPr>
              <w:jc w:val="both"/>
              <w:rPr>
                <w:rFonts w:cstheme="minorHAnsi"/>
                <w:lang w:val="it-IT"/>
              </w:rPr>
            </w:pPr>
            <w:proofErr w:type="spellStart"/>
            <w:r w:rsidRPr="002468D8">
              <w:rPr>
                <w:rFonts w:cstheme="minorHAnsi"/>
                <w:lang w:val="it-IT"/>
              </w:rPr>
              <w:t>Threats</w:t>
            </w:r>
            <w:proofErr w:type="spellEnd"/>
            <w:r w:rsidRPr="002468D8">
              <w:rPr>
                <w:rFonts w:cstheme="minorHAnsi"/>
                <w:lang w:val="it-IT"/>
              </w:rPr>
              <w:t xml:space="preserve">: </w:t>
            </w:r>
            <w:r w:rsidR="002468D8" w:rsidRPr="002468D8">
              <w:rPr>
                <w:rFonts w:cstheme="minorHAnsi"/>
                <w:lang w:val="it-IT"/>
              </w:rPr>
              <w:t xml:space="preserve">cosa ti spaventa e ti impedisce di agire... </w:t>
            </w:r>
          </w:p>
          <w:p w:rsidR="002468D8" w:rsidRPr="002468D8" w:rsidRDefault="002468D8" w:rsidP="00353A6C">
            <w:pPr>
              <w:jc w:val="both"/>
              <w:rPr>
                <w:rFonts w:cstheme="minorHAnsi"/>
                <w:lang w:val="it-IT"/>
              </w:rPr>
            </w:pPr>
            <w:r w:rsidRPr="001C586A">
              <w:rPr>
                <w:rFonts w:cstheme="minorHAnsi"/>
                <w:lang w:val="it-IT"/>
              </w:rPr>
              <w:t>In tal modo, sarà molto p</w:t>
            </w:r>
            <w:r w:rsidR="00AD2068" w:rsidRPr="001C586A">
              <w:rPr>
                <w:rFonts w:cstheme="minorHAnsi"/>
                <w:lang w:val="it-IT"/>
              </w:rPr>
              <w:t>iù facile per te capire come fare leva su</w:t>
            </w:r>
            <w:r w:rsidRPr="001C586A">
              <w:rPr>
                <w:rFonts w:cstheme="minorHAnsi"/>
                <w:lang w:val="it-IT"/>
              </w:rPr>
              <w:t>i tuoi punti di forza in modo da contenere le tue paure e creare le condizioni più favorevoli per la tua efficienza ed efficacia.</w:t>
            </w:r>
          </w:p>
          <w:p w:rsidR="009C6CE2" w:rsidRPr="004D221C" w:rsidRDefault="009C6CE2" w:rsidP="00353A6C">
            <w:pPr>
              <w:jc w:val="both"/>
              <w:rPr>
                <w:rFonts w:cstheme="minorHAnsi"/>
                <w:b/>
                <w:bCs/>
                <w:lang w:val="en-GB"/>
              </w:rPr>
            </w:pPr>
            <w:r w:rsidRPr="004D221C">
              <w:rPr>
                <w:rFonts w:cstheme="minorHAnsi"/>
                <w:b/>
                <w:bCs/>
                <w:lang w:val="en-GB"/>
              </w:rPr>
              <w:t xml:space="preserve">2.1.C </w:t>
            </w:r>
            <w:proofErr w:type="spellStart"/>
            <w:r w:rsidRPr="004D221C">
              <w:rPr>
                <w:rFonts w:cstheme="minorHAnsi"/>
                <w:b/>
                <w:bCs/>
                <w:lang w:val="en-GB"/>
              </w:rPr>
              <w:t>Influen</w:t>
            </w:r>
            <w:r w:rsidR="00E24A25">
              <w:rPr>
                <w:rFonts w:cstheme="minorHAnsi"/>
                <w:b/>
                <w:bCs/>
                <w:lang w:val="en-GB"/>
              </w:rPr>
              <w:t>zare</w:t>
            </w:r>
            <w:proofErr w:type="spellEnd"/>
            <w:r w:rsidR="00E24A25">
              <w:rPr>
                <w:rFonts w:cstheme="minorHAnsi"/>
                <w:b/>
                <w:bCs/>
                <w:lang w:val="en-GB"/>
              </w:rPr>
              <w:t xml:space="preserve"> </w:t>
            </w:r>
            <w:proofErr w:type="spellStart"/>
            <w:r w:rsidR="00E24A25">
              <w:rPr>
                <w:rFonts w:cstheme="minorHAnsi"/>
                <w:b/>
                <w:bCs/>
                <w:lang w:val="en-GB"/>
              </w:rPr>
              <w:t>il</w:t>
            </w:r>
            <w:proofErr w:type="spellEnd"/>
            <w:r w:rsidR="00E24A25">
              <w:rPr>
                <w:rFonts w:cstheme="minorHAnsi"/>
                <w:b/>
                <w:bCs/>
                <w:lang w:val="en-GB"/>
              </w:rPr>
              <w:t xml:space="preserve"> </w:t>
            </w:r>
            <w:proofErr w:type="spellStart"/>
            <w:r w:rsidR="00E24A25">
              <w:rPr>
                <w:rFonts w:cstheme="minorHAnsi"/>
                <w:b/>
                <w:bCs/>
                <w:lang w:val="en-GB"/>
              </w:rPr>
              <w:t>corso</w:t>
            </w:r>
            <w:proofErr w:type="spellEnd"/>
            <w:r w:rsidR="00E24A25">
              <w:rPr>
                <w:rFonts w:cstheme="minorHAnsi"/>
                <w:b/>
                <w:bCs/>
                <w:lang w:val="en-GB"/>
              </w:rPr>
              <w:t xml:space="preserve"> </w:t>
            </w:r>
            <w:proofErr w:type="spellStart"/>
            <w:r w:rsidR="00E24A25">
              <w:rPr>
                <w:rFonts w:cstheme="minorHAnsi"/>
                <w:b/>
                <w:bCs/>
                <w:lang w:val="en-GB"/>
              </w:rPr>
              <w:t>degli</w:t>
            </w:r>
            <w:proofErr w:type="spellEnd"/>
            <w:r w:rsidR="00E24A25">
              <w:rPr>
                <w:rFonts w:cstheme="minorHAnsi"/>
                <w:b/>
                <w:bCs/>
                <w:lang w:val="en-GB"/>
              </w:rPr>
              <w:t xml:space="preserve"> </w:t>
            </w:r>
            <w:proofErr w:type="spellStart"/>
            <w:r w:rsidR="00E24A25">
              <w:rPr>
                <w:rFonts w:cstheme="minorHAnsi"/>
                <w:b/>
                <w:bCs/>
                <w:lang w:val="en-GB"/>
              </w:rPr>
              <w:t>eventi</w:t>
            </w:r>
            <w:proofErr w:type="spellEnd"/>
            <w:r w:rsidR="00E24A25">
              <w:rPr>
                <w:rFonts w:cstheme="minorHAnsi"/>
                <w:b/>
                <w:bCs/>
                <w:lang w:val="en-GB"/>
              </w:rPr>
              <w:t xml:space="preserve"> </w:t>
            </w:r>
          </w:p>
          <w:p w:rsidR="009143A1" w:rsidRPr="00C12163" w:rsidRDefault="00C12163" w:rsidP="00353A6C">
            <w:pPr>
              <w:jc w:val="both"/>
              <w:rPr>
                <w:rFonts w:cstheme="minorHAnsi"/>
                <w:lang w:val="it-IT"/>
              </w:rPr>
            </w:pPr>
            <w:r w:rsidRPr="00C12163">
              <w:rPr>
                <w:rFonts w:cstheme="minorHAnsi"/>
                <w:lang w:val="it-IT"/>
              </w:rPr>
              <w:t xml:space="preserve">Non aver </w:t>
            </w:r>
            <w:r>
              <w:rPr>
                <w:rFonts w:cstheme="minorHAnsi"/>
                <w:lang w:val="it-IT"/>
              </w:rPr>
              <w:t>paura di non essere all'altezza:</w:t>
            </w:r>
          </w:p>
          <w:p w:rsidR="00E24A25" w:rsidRDefault="00E24A25" w:rsidP="00353A6C">
            <w:pPr>
              <w:pStyle w:val="Paragrafoelenco"/>
              <w:numPr>
                <w:ilvl w:val="0"/>
                <w:numId w:val="10"/>
              </w:numPr>
              <w:jc w:val="both"/>
              <w:rPr>
                <w:rFonts w:cstheme="minorHAnsi"/>
                <w:lang w:val="en-GB"/>
              </w:rPr>
            </w:pPr>
            <w:r w:rsidRPr="00E24A25">
              <w:rPr>
                <w:rFonts w:cstheme="minorHAnsi"/>
                <w:lang w:val="en-GB"/>
              </w:rPr>
              <w:t xml:space="preserve">Fai le </w:t>
            </w:r>
            <w:proofErr w:type="spellStart"/>
            <w:r w:rsidRPr="00E24A25">
              <w:rPr>
                <w:rFonts w:cstheme="minorHAnsi"/>
                <w:lang w:val="en-GB"/>
              </w:rPr>
              <w:t>tue</w:t>
            </w:r>
            <w:proofErr w:type="spellEnd"/>
            <w:r w:rsidRPr="00E24A25">
              <w:rPr>
                <w:rFonts w:cstheme="minorHAnsi"/>
                <w:lang w:val="en-GB"/>
              </w:rPr>
              <w:t xml:space="preserve"> </w:t>
            </w:r>
            <w:proofErr w:type="spellStart"/>
            <w:r w:rsidRPr="00E24A25">
              <w:rPr>
                <w:rFonts w:cstheme="minorHAnsi"/>
                <w:lang w:val="en-GB"/>
              </w:rPr>
              <w:t>ricerche</w:t>
            </w:r>
            <w:proofErr w:type="spellEnd"/>
            <w:r w:rsidRPr="00E24A25">
              <w:rPr>
                <w:rFonts w:cstheme="minorHAnsi"/>
                <w:lang w:val="en-GB"/>
              </w:rPr>
              <w:t xml:space="preserve"> </w:t>
            </w:r>
          </w:p>
          <w:p w:rsidR="009143A1" w:rsidRPr="00E24A25" w:rsidRDefault="00E24A25" w:rsidP="00353A6C">
            <w:pPr>
              <w:pStyle w:val="Paragrafoelenco"/>
              <w:numPr>
                <w:ilvl w:val="0"/>
                <w:numId w:val="10"/>
              </w:numPr>
              <w:jc w:val="both"/>
              <w:rPr>
                <w:rFonts w:cstheme="minorHAnsi"/>
                <w:lang w:val="en-GB"/>
              </w:rPr>
            </w:pPr>
            <w:proofErr w:type="spellStart"/>
            <w:r>
              <w:rPr>
                <w:rFonts w:cstheme="minorHAnsi"/>
                <w:lang w:val="en-GB"/>
              </w:rPr>
              <w:t>Studia</w:t>
            </w:r>
            <w:proofErr w:type="spellEnd"/>
          </w:p>
          <w:p w:rsidR="009143A1" w:rsidRPr="004D221C" w:rsidRDefault="00E24A25" w:rsidP="00353A6C">
            <w:pPr>
              <w:pStyle w:val="Paragrafoelenco"/>
              <w:numPr>
                <w:ilvl w:val="0"/>
                <w:numId w:val="10"/>
              </w:numPr>
              <w:jc w:val="both"/>
              <w:rPr>
                <w:rFonts w:cstheme="minorHAnsi"/>
                <w:lang w:val="en-GB"/>
              </w:rPr>
            </w:pPr>
            <w:r>
              <w:rPr>
                <w:rFonts w:cstheme="minorHAnsi"/>
                <w:lang w:val="en-GB"/>
              </w:rPr>
              <w:t xml:space="preserve">Fai </w:t>
            </w:r>
            <w:proofErr w:type="spellStart"/>
            <w:r>
              <w:rPr>
                <w:rFonts w:cstheme="minorHAnsi"/>
                <w:lang w:val="en-GB"/>
              </w:rPr>
              <w:t>attenzione</w:t>
            </w:r>
            <w:proofErr w:type="spellEnd"/>
          </w:p>
          <w:p w:rsidR="009143A1" w:rsidRPr="00E24A25" w:rsidRDefault="00E24A25" w:rsidP="00353A6C">
            <w:pPr>
              <w:pStyle w:val="Paragrafoelenco"/>
              <w:numPr>
                <w:ilvl w:val="0"/>
                <w:numId w:val="10"/>
              </w:numPr>
              <w:jc w:val="both"/>
              <w:rPr>
                <w:rFonts w:cstheme="minorHAnsi"/>
                <w:lang w:val="it-IT"/>
              </w:rPr>
            </w:pPr>
            <w:r w:rsidRPr="00E24A25">
              <w:rPr>
                <w:rFonts w:cstheme="minorHAnsi"/>
                <w:lang w:val="it-IT"/>
              </w:rPr>
              <w:t xml:space="preserve">Ascolta e impara da </w:t>
            </w:r>
            <w:r w:rsidRPr="00E24A25">
              <w:rPr>
                <w:rFonts w:cstheme="minorHAnsi"/>
                <w:i/>
                <w:lang w:val="it-IT"/>
              </w:rPr>
              <w:t xml:space="preserve">chi </w:t>
            </w:r>
            <w:proofErr w:type="spellStart"/>
            <w:r w:rsidRPr="00E24A25">
              <w:rPr>
                <w:rFonts w:cstheme="minorHAnsi"/>
                <w:i/>
                <w:lang w:val="it-IT"/>
              </w:rPr>
              <w:t>cel'ha</w:t>
            </w:r>
            <w:proofErr w:type="spellEnd"/>
            <w:r w:rsidRPr="00E24A25">
              <w:rPr>
                <w:rFonts w:cstheme="minorHAnsi"/>
                <w:i/>
                <w:lang w:val="it-IT"/>
              </w:rPr>
              <w:t xml:space="preserve"> fatta</w:t>
            </w:r>
            <w:r w:rsidRPr="00E24A25">
              <w:rPr>
                <w:rFonts w:cstheme="minorHAnsi"/>
                <w:lang w:val="it-IT"/>
              </w:rPr>
              <w:t xml:space="preserve"> </w:t>
            </w:r>
          </w:p>
          <w:p w:rsidR="009143A1" w:rsidRPr="00C12163" w:rsidRDefault="00C12163" w:rsidP="00353A6C">
            <w:pPr>
              <w:pStyle w:val="Paragrafoelenco"/>
              <w:numPr>
                <w:ilvl w:val="0"/>
                <w:numId w:val="10"/>
              </w:numPr>
              <w:jc w:val="both"/>
              <w:rPr>
                <w:rFonts w:cstheme="minorHAnsi"/>
                <w:lang w:val="it-IT"/>
              </w:rPr>
            </w:pPr>
            <w:r w:rsidRPr="00C12163">
              <w:rPr>
                <w:rFonts w:cstheme="minorHAnsi"/>
                <w:lang w:val="it-IT"/>
              </w:rPr>
              <w:t xml:space="preserve">Ascolta i consigli preziosi </w:t>
            </w:r>
          </w:p>
          <w:p w:rsidR="009143A1" w:rsidRPr="00C12163" w:rsidRDefault="00C12163" w:rsidP="00353A6C">
            <w:pPr>
              <w:pStyle w:val="Paragrafoelenco"/>
              <w:numPr>
                <w:ilvl w:val="0"/>
                <w:numId w:val="10"/>
              </w:numPr>
              <w:jc w:val="both"/>
              <w:rPr>
                <w:rFonts w:cstheme="minorHAnsi"/>
                <w:lang w:val="it-IT"/>
              </w:rPr>
            </w:pPr>
            <w:r w:rsidRPr="00C12163">
              <w:rPr>
                <w:rFonts w:cstheme="minorHAnsi"/>
                <w:lang w:val="it-IT"/>
              </w:rPr>
              <w:t>Riconosci i tuoi errori e onora le tu</w:t>
            </w:r>
            <w:r>
              <w:rPr>
                <w:rFonts w:cstheme="minorHAnsi"/>
                <w:lang w:val="it-IT"/>
              </w:rPr>
              <w:t xml:space="preserve">e responsabilità </w:t>
            </w:r>
          </w:p>
          <w:p w:rsidR="006E10F6" w:rsidRDefault="00C12163" w:rsidP="006E10F6">
            <w:pPr>
              <w:pStyle w:val="Paragrafoelenco"/>
              <w:numPr>
                <w:ilvl w:val="0"/>
                <w:numId w:val="10"/>
              </w:numPr>
              <w:jc w:val="both"/>
              <w:rPr>
                <w:rFonts w:cstheme="minorHAnsi"/>
                <w:lang w:val="en-GB"/>
              </w:rPr>
            </w:pPr>
            <w:r>
              <w:rPr>
                <w:rFonts w:cstheme="minorHAnsi"/>
                <w:lang w:val="it-IT"/>
              </w:rPr>
              <w:t xml:space="preserve">Rimani umile </w:t>
            </w:r>
          </w:p>
          <w:p w:rsidR="006E10F6" w:rsidRPr="00202E05" w:rsidRDefault="006E10F6" w:rsidP="00676BA5">
            <w:pPr>
              <w:jc w:val="both"/>
              <w:rPr>
                <w:rFonts w:cstheme="minorHAnsi"/>
                <w:lang w:val="it-IT"/>
              </w:rPr>
            </w:pPr>
            <w:r w:rsidRPr="006E10F6">
              <w:rPr>
                <w:rFonts w:cstheme="minorHAnsi"/>
                <w:lang w:val="it-IT"/>
              </w:rPr>
              <w:t>È una possibilità concreta che, nonostante tutti i tuoi sforzi, non riesci ancora ad avere un impatto. In questi casi, torna al t</w:t>
            </w:r>
            <w:r w:rsidR="00202E05">
              <w:rPr>
                <w:rFonts w:cstheme="minorHAnsi"/>
                <w:lang w:val="it-IT"/>
              </w:rPr>
              <w:t xml:space="preserve">avolo da disegno e </w:t>
            </w:r>
            <w:r w:rsidRPr="006E10F6">
              <w:rPr>
                <w:rFonts w:cstheme="minorHAnsi"/>
                <w:lang w:val="it-IT"/>
              </w:rPr>
              <w:t>prova a rispondere a qualche domanda:</w:t>
            </w:r>
          </w:p>
          <w:p w:rsidR="00676BA5" w:rsidRDefault="00676BA5" w:rsidP="00676BA5">
            <w:pPr>
              <w:pStyle w:val="Paragrafoelenco"/>
              <w:numPr>
                <w:ilvl w:val="0"/>
                <w:numId w:val="6"/>
              </w:numPr>
              <w:jc w:val="both"/>
              <w:rPr>
                <w:rFonts w:cstheme="minorHAnsi"/>
                <w:lang w:val="it-IT"/>
              </w:rPr>
            </w:pPr>
            <w:r>
              <w:rPr>
                <w:rFonts w:cstheme="minorHAnsi"/>
                <w:lang w:val="it-IT"/>
              </w:rPr>
              <w:t xml:space="preserve"> </w:t>
            </w:r>
            <w:r w:rsidR="006E10F6" w:rsidRPr="006E10F6">
              <w:rPr>
                <w:rFonts w:cstheme="minorHAnsi"/>
                <w:lang w:val="it-IT"/>
              </w:rPr>
              <w:t>Ho sopravvalutato i miei punti di forza? Se è così, cosa mi sono perso</w:t>
            </w:r>
            <w:r>
              <w:rPr>
                <w:rFonts w:cstheme="minorHAnsi"/>
                <w:lang w:val="it-IT"/>
              </w:rPr>
              <w:t>?</w:t>
            </w:r>
          </w:p>
          <w:p w:rsidR="00676BA5" w:rsidRDefault="006E10F6" w:rsidP="00676BA5">
            <w:pPr>
              <w:pStyle w:val="Paragrafoelenco"/>
              <w:numPr>
                <w:ilvl w:val="0"/>
                <w:numId w:val="6"/>
              </w:numPr>
              <w:jc w:val="both"/>
              <w:rPr>
                <w:rFonts w:cstheme="minorHAnsi"/>
                <w:lang w:val="it-IT"/>
              </w:rPr>
            </w:pPr>
            <w:r w:rsidRPr="00676BA5">
              <w:rPr>
                <w:rFonts w:cstheme="minorHAnsi"/>
                <w:lang w:val="it-IT"/>
              </w:rPr>
              <w:t xml:space="preserve"> Ho sottovalutato le mie debolezze? Se è così, cosa mi sono perso?</w:t>
            </w:r>
          </w:p>
          <w:p w:rsidR="006E10F6" w:rsidRPr="00676BA5" w:rsidRDefault="00676BA5" w:rsidP="00676BA5">
            <w:pPr>
              <w:pStyle w:val="Paragrafoelenco"/>
              <w:numPr>
                <w:ilvl w:val="0"/>
                <w:numId w:val="6"/>
              </w:numPr>
              <w:jc w:val="both"/>
              <w:rPr>
                <w:rFonts w:cstheme="minorHAnsi"/>
                <w:lang w:val="it-IT"/>
              </w:rPr>
            </w:pPr>
            <w:r w:rsidRPr="00676BA5">
              <w:rPr>
                <w:rFonts w:cstheme="minorHAnsi"/>
                <w:lang w:val="it-IT"/>
              </w:rPr>
              <w:t xml:space="preserve"> </w:t>
            </w:r>
            <w:r w:rsidR="006E10F6" w:rsidRPr="00676BA5">
              <w:rPr>
                <w:rFonts w:cstheme="minorHAnsi"/>
                <w:lang w:val="it-IT"/>
              </w:rPr>
              <w:t>Sono abbastanza consapevole dei contesti che mi circondano?</w:t>
            </w:r>
          </w:p>
          <w:p w:rsidR="006E10F6" w:rsidRPr="00202E05" w:rsidRDefault="00676BA5" w:rsidP="00202E05">
            <w:pPr>
              <w:pStyle w:val="Paragrafoelenco"/>
              <w:numPr>
                <w:ilvl w:val="0"/>
                <w:numId w:val="6"/>
              </w:numPr>
              <w:jc w:val="both"/>
              <w:rPr>
                <w:rFonts w:cstheme="minorHAnsi"/>
                <w:lang w:val="it-IT"/>
              </w:rPr>
            </w:pPr>
            <w:r>
              <w:rPr>
                <w:rFonts w:cstheme="minorHAnsi"/>
                <w:lang w:val="it-IT"/>
              </w:rPr>
              <w:t xml:space="preserve"> </w:t>
            </w:r>
            <w:r w:rsidR="006E10F6" w:rsidRPr="006E10F6">
              <w:rPr>
                <w:rFonts w:cstheme="minorHAnsi"/>
                <w:lang w:val="it-IT"/>
              </w:rPr>
              <w:t xml:space="preserve">Sono abbastanza auto-efficiente in quello che faccio? C'è un modo in cui posso </w:t>
            </w:r>
            <w:r w:rsidR="006E10F6" w:rsidRPr="006E10F6">
              <w:rPr>
                <w:rFonts w:cstheme="minorHAnsi"/>
                <w:lang w:val="it-IT"/>
              </w:rPr>
              <w:lastRenderedPageBreak/>
              <w:t>spingermi in avanti?</w:t>
            </w: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tcPr>
          <w:p w:rsidR="00643EC7" w:rsidRPr="004D221C" w:rsidRDefault="00643EC7" w:rsidP="002F2C35">
            <w:pPr>
              <w:rPr>
                <w:rFonts w:cstheme="minorHAnsi"/>
                <w:b/>
                <w:color w:val="FFFFFF" w:themeColor="background1"/>
                <w:lang w:val="en-GB"/>
              </w:rPr>
            </w:pPr>
            <w:proofErr w:type="spellStart"/>
            <w:r w:rsidRPr="004D221C">
              <w:rPr>
                <w:rFonts w:cstheme="minorHAnsi"/>
                <w:b/>
                <w:color w:val="FFFFFF" w:themeColor="background1"/>
                <w:lang w:val="en-GB"/>
              </w:rPr>
              <w:lastRenderedPageBreak/>
              <w:t>Glossar</w:t>
            </w:r>
            <w:r w:rsidR="00AC0AB7">
              <w:rPr>
                <w:rFonts w:cstheme="minorHAnsi"/>
                <w:b/>
                <w:color w:val="FFFFFF" w:themeColor="background1"/>
                <w:lang w:val="en-GB"/>
              </w:rPr>
              <w:t>io</w:t>
            </w:r>
            <w:proofErr w:type="spellEnd"/>
          </w:p>
        </w:tc>
      </w:tr>
      <w:tr w:rsidR="00643EC7" w:rsidRPr="008834B5"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643EC7" w:rsidRPr="00202E05" w:rsidRDefault="00202E05" w:rsidP="00353A6C">
            <w:pPr>
              <w:jc w:val="both"/>
              <w:rPr>
                <w:rFonts w:cstheme="minorHAnsi"/>
                <w:lang w:val="it-IT"/>
              </w:rPr>
            </w:pPr>
            <w:r w:rsidRPr="001C586A">
              <w:rPr>
                <w:rFonts w:cstheme="minorHAnsi"/>
                <w:b/>
                <w:bCs/>
                <w:lang w:val="it-IT"/>
              </w:rPr>
              <w:t>Autoefficacia</w:t>
            </w:r>
            <w:r w:rsidR="009143A1" w:rsidRPr="00202E05">
              <w:rPr>
                <w:rFonts w:cstheme="minorHAnsi"/>
                <w:b/>
                <w:bCs/>
                <w:lang w:val="it-IT"/>
              </w:rPr>
              <w:t>:</w:t>
            </w:r>
            <w:r>
              <w:rPr>
                <w:rFonts w:cstheme="minorHAnsi"/>
                <w:lang w:val="it-IT"/>
              </w:rPr>
              <w:t xml:space="preserve"> La consapevolezza circa le proprie capacità di organizzare ed eseguire le sequenze di azioni necessarie per produrre determinati risultati</w:t>
            </w:r>
          </w:p>
          <w:p w:rsidR="00202E05" w:rsidRPr="00202E05" w:rsidRDefault="00202E05" w:rsidP="00202E05">
            <w:pPr>
              <w:jc w:val="both"/>
              <w:rPr>
                <w:rFonts w:cstheme="minorHAnsi"/>
                <w:lang w:val="it-IT"/>
              </w:rPr>
            </w:pPr>
            <w:r w:rsidRPr="00202E05">
              <w:rPr>
                <w:rFonts w:cstheme="minorHAnsi"/>
                <w:b/>
                <w:bCs/>
                <w:lang w:val="it-IT"/>
              </w:rPr>
              <w:t>Consapevolezza di sé</w:t>
            </w:r>
            <w:r w:rsidR="009143A1" w:rsidRPr="00202E05">
              <w:rPr>
                <w:rFonts w:cstheme="minorHAnsi"/>
                <w:b/>
                <w:bCs/>
                <w:lang w:val="it-IT"/>
              </w:rPr>
              <w:t>:</w:t>
            </w:r>
            <w:r>
              <w:rPr>
                <w:rFonts w:cstheme="minorHAnsi"/>
                <w:b/>
                <w:bCs/>
                <w:lang w:val="it-IT"/>
              </w:rPr>
              <w:t xml:space="preserve"> </w:t>
            </w:r>
            <w:r w:rsidRPr="00202E05">
              <w:rPr>
                <w:rFonts w:cstheme="minorHAnsi"/>
                <w:lang w:val="it-IT"/>
              </w:rPr>
              <w:t>Uno stato d'animo che consente alle persone di confrontare e valutare i propri standard attuali con le proprie aspettative interne (e personali).</w:t>
            </w:r>
          </w:p>
          <w:p w:rsidR="00202E05" w:rsidRPr="00202E05" w:rsidRDefault="00202E05" w:rsidP="00202E05">
            <w:pPr>
              <w:jc w:val="both"/>
              <w:rPr>
                <w:rFonts w:cstheme="minorHAnsi"/>
                <w:lang w:val="it-IT"/>
              </w:rPr>
            </w:pPr>
            <w:r w:rsidRPr="00202E05">
              <w:rPr>
                <w:rFonts w:cstheme="minorHAnsi"/>
                <w:b/>
                <w:bCs/>
                <w:lang w:val="it-IT"/>
              </w:rPr>
              <w:t>Analisi SWOT</w:t>
            </w:r>
            <w:r w:rsidR="00C173DC" w:rsidRPr="00202E05">
              <w:rPr>
                <w:rFonts w:cstheme="minorHAnsi"/>
                <w:b/>
                <w:bCs/>
                <w:lang w:val="it-IT"/>
              </w:rPr>
              <w:t xml:space="preserve">: </w:t>
            </w:r>
            <w:r>
              <w:rPr>
                <w:rFonts w:cstheme="minorHAnsi"/>
                <w:lang w:val="it-IT"/>
              </w:rPr>
              <w:t xml:space="preserve">Uno </w:t>
            </w:r>
            <w:r w:rsidRPr="00202E05">
              <w:rPr>
                <w:rFonts w:cstheme="minorHAnsi"/>
                <w:lang w:val="it-IT"/>
              </w:rPr>
              <w:t>strumento di valutazione per aziende e persone che in</w:t>
            </w:r>
            <w:r>
              <w:rPr>
                <w:rFonts w:cstheme="minorHAnsi"/>
                <w:lang w:val="it-IT"/>
              </w:rPr>
              <w:t>crocia punti di forza, debolezze</w:t>
            </w:r>
            <w:r w:rsidRPr="00202E05">
              <w:rPr>
                <w:rFonts w:cstheme="minorHAnsi"/>
                <w:lang w:val="it-IT"/>
              </w:rPr>
              <w:t>, opportunità e minacce.</w:t>
            </w:r>
          </w:p>
          <w:p w:rsidR="00643EC7" w:rsidRPr="00202E05" w:rsidRDefault="00643EC7" w:rsidP="00353A6C">
            <w:pPr>
              <w:jc w:val="both"/>
              <w:rPr>
                <w:rFonts w:cstheme="minorHAnsi"/>
                <w:b/>
                <w:bCs/>
                <w:lang w:val="it-IT"/>
              </w:rPr>
            </w:pPr>
          </w:p>
        </w:tc>
      </w:tr>
      <w:tr w:rsidR="00643EC7" w:rsidRPr="004D221C" w:rsidTr="00643EC7">
        <w:trPr>
          <w:trHeight w:val="387"/>
          <w:jc w:val="center"/>
        </w:trPr>
        <w:tc>
          <w:tcPr>
            <w:tcW w:w="8921" w:type="dxa"/>
            <w:gridSpan w:val="2"/>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AC0AB7" w:rsidRDefault="00643EC7" w:rsidP="00AC0AB7">
            <w:pPr>
              <w:rPr>
                <w:rFonts w:cstheme="minorHAnsi"/>
                <w:b/>
                <w:color w:val="FFFFFF" w:themeColor="background1"/>
              </w:rPr>
            </w:pPr>
            <w:r w:rsidRPr="001C586A">
              <w:rPr>
                <w:rFonts w:cstheme="minorHAnsi"/>
                <w:b/>
                <w:color w:val="FFFFFF" w:themeColor="background1"/>
                <w:lang w:val="it-IT"/>
              </w:rPr>
              <w:t>Bibliogra</w:t>
            </w:r>
            <w:r w:rsidR="00AC0AB7" w:rsidRPr="001C586A">
              <w:rPr>
                <w:rFonts w:cstheme="minorHAnsi"/>
                <w:b/>
                <w:color w:val="FFFFFF" w:themeColor="background1"/>
                <w:lang w:val="it-IT"/>
              </w:rPr>
              <w:t>fia, ulteriori riferimenti e materiale correlato (es.</w:t>
            </w:r>
            <w:r w:rsidR="004D221C" w:rsidRPr="001C586A">
              <w:rPr>
                <w:rFonts w:cstheme="minorHAnsi"/>
                <w:b/>
                <w:color w:val="FFFFFF" w:themeColor="background1"/>
                <w:lang w:val="it-IT"/>
              </w:rPr>
              <w:t xml:space="preserve"> </w:t>
            </w:r>
            <w:r w:rsidR="004D221C" w:rsidRPr="00AC0AB7">
              <w:rPr>
                <w:rFonts w:cstheme="minorHAnsi"/>
                <w:b/>
                <w:color w:val="FFFFFF" w:themeColor="background1"/>
              </w:rPr>
              <w:t>YouTube Seminary)</w:t>
            </w:r>
          </w:p>
        </w:tc>
      </w:tr>
      <w:tr w:rsidR="00643EC7" w:rsidRPr="004D221C" w:rsidTr="00643EC7">
        <w:trPr>
          <w:jc w:val="center"/>
        </w:trPr>
        <w:tc>
          <w:tcPr>
            <w:tcW w:w="8921"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rsidR="009143A1" w:rsidRPr="00AC0AB7" w:rsidRDefault="009143A1" w:rsidP="009143A1">
            <w:pPr>
              <w:rPr>
                <w:rFonts w:cstheme="minorHAnsi"/>
              </w:rPr>
            </w:pPr>
            <w:r w:rsidRPr="00AC0AB7">
              <w:rPr>
                <w:rFonts w:cstheme="minorHAnsi"/>
              </w:rPr>
              <w:t>Bandura, Albert (1982). "Self-efficacy mechanism in human agency". American Psychologist. 37 (2): 122–147</w:t>
            </w:r>
          </w:p>
          <w:p w:rsidR="00643EC7" w:rsidRPr="004D221C" w:rsidRDefault="009143A1" w:rsidP="002F2C35">
            <w:pPr>
              <w:rPr>
                <w:rFonts w:cstheme="minorHAnsi"/>
                <w:lang w:val="en-GB"/>
              </w:rPr>
            </w:pPr>
            <w:r w:rsidRPr="00AC0AB7">
              <w:rPr>
                <w:rFonts w:cstheme="minorHAnsi"/>
              </w:rPr>
              <w:t>“A theory of objec</w:t>
            </w:r>
            <w:proofErr w:type="spellStart"/>
            <w:r w:rsidRPr="004D221C">
              <w:rPr>
                <w:rFonts w:cstheme="minorHAnsi"/>
                <w:lang w:val="en-GB"/>
              </w:rPr>
              <w:t>tive</w:t>
            </w:r>
            <w:proofErr w:type="spellEnd"/>
            <w:r w:rsidRPr="004D221C">
              <w:rPr>
                <w:rFonts w:cstheme="minorHAnsi"/>
                <w:lang w:val="en-GB"/>
              </w:rPr>
              <w:t xml:space="preserve"> self-awareness”, 1972, S. Duval &amp; R. Wick Lund</w:t>
            </w:r>
          </w:p>
        </w:tc>
      </w:tr>
      <w:tr w:rsidR="00643EC7" w:rsidRPr="004D221C" w:rsidTr="00643EC7">
        <w:trPr>
          <w:trHeight w:hRule="exact" w:val="454"/>
          <w:jc w:val="center"/>
        </w:trPr>
        <w:tc>
          <w:tcPr>
            <w:tcW w:w="2388" w:type="dxa"/>
            <w:tcBorders>
              <w:top w:val="single" w:sz="4" w:space="0" w:color="auto"/>
              <w:left w:val="single" w:sz="4" w:space="0" w:color="auto"/>
              <w:bottom w:val="single" w:sz="4" w:space="0" w:color="auto"/>
              <w:right w:val="single" w:sz="4" w:space="0" w:color="auto"/>
            </w:tcBorders>
            <w:shd w:val="clear" w:color="auto" w:fill="0070C0"/>
            <w:tcMar>
              <w:top w:w="28" w:type="dxa"/>
              <w:left w:w="108" w:type="dxa"/>
              <w:bottom w:w="28" w:type="dxa"/>
              <w:right w:w="108" w:type="dxa"/>
            </w:tcMar>
            <w:vAlign w:val="center"/>
            <w:hideMark/>
          </w:tcPr>
          <w:p w:rsidR="00643EC7" w:rsidRPr="004D221C" w:rsidRDefault="00643EC7" w:rsidP="002F2C35">
            <w:pPr>
              <w:rPr>
                <w:rFonts w:cstheme="minorHAnsi"/>
                <w:b/>
                <w:color w:val="FFFFFF" w:themeColor="background1"/>
                <w:lang w:val="en-GB"/>
              </w:rPr>
            </w:pPr>
            <w:r w:rsidRPr="004D221C">
              <w:rPr>
                <w:rFonts w:cstheme="minorHAnsi"/>
                <w:b/>
                <w:color w:val="FFFFFF" w:themeColor="background1"/>
                <w:lang w:val="en-GB"/>
              </w:rPr>
              <w:t xml:space="preserve"> PPT</w:t>
            </w:r>
            <w:r w:rsidR="00684765">
              <w:rPr>
                <w:rFonts w:cstheme="minorHAnsi"/>
                <w:b/>
                <w:color w:val="FFFFFF" w:themeColor="background1"/>
                <w:lang w:val="en-GB"/>
              </w:rPr>
              <w:t xml:space="preserve"> </w:t>
            </w:r>
            <w:proofErr w:type="spellStart"/>
            <w:r w:rsidR="00684765">
              <w:rPr>
                <w:rFonts w:cstheme="minorHAnsi"/>
                <w:b/>
                <w:color w:val="FFFFFF" w:themeColor="background1"/>
                <w:lang w:val="en-GB"/>
              </w:rPr>
              <w:t>correlato</w:t>
            </w:r>
            <w:proofErr w:type="spellEnd"/>
          </w:p>
        </w:tc>
        <w:tc>
          <w:tcPr>
            <w:tcW w:w="6533"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rsidR="004D221C" w:rsidRPr="004D221C" w:rsidRDefault="004D221C" w:rsidP="004D221C">
            <w:pPr>
              <w:rPr>
                <w:rFonts w:cstheme="minorHAnsi"/>
                <w:lang w:val="en-GB"/>
              </w:rPr>
            </w:pPr>
            <w:r w:rsidRPr="004D221C">
              <w:rPr>
                <w:rFonts w:cstheme="minorHAnsi"/>
                <w:lang w:val="en-GB"/>
              </w:rPr>
              <w:t xml:space="preserve">2.1 Self-awareness and self-efficacy </w:t>
            </w:r>
          </w:p>
          <w:p w:rsidR="00643EC7" w:rsidRPr="004D221C" w:rsidRDefault="00643EC7" w:rsidP="002F2C35">
            <w:pPr>
              <w:rPr>
                <w:rFonts w:cstheme="minorHAnsi"/>
                <w:lang w:val="en-GB"/>
              </w:rPr>
            </w:pPr>
          </w:p>
        </w:tc>
      </w:tr>
    </w:tbl>
    <w:p w:rsidR="00643EC7" w:rsidRPr="004D221C" w:rsidRDefault="00643EC7">
      <w:pPr>
        <w:rPr>
          <w:rFonts w:cstheme="minorHAnsi"/>
        </w:rPr>
      </w:pPr>
    </w:p>
    <w:sectPr w:rsidR="00643EC7" w:rsidRPr="004D221C" w:rsidSect="00C31831">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D30" w:rsidRDefault="003F2D30" w:rsidP="00643EC7">
      <w:pPr>
        <w:spacing w:after="0" w:line="240" w:lineRule="auto"/>
      </w:pPr>
      <w:r>
        <w:separator/>
      </w:r>
    </w:p>
  </w:endnote>
  <w:endnote w:type="continuationSeparator" w:id="0">
    <w:p w:rsidR="003F2D30" w:rsidRDefault="003F2D30" w:rsidP="0064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86A" w:rsidRDefault="001C586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4B5" w:rsidRDefault="008834B5" w:rsidP="008834B5">
    <w:pPr>
      <w:pStyle w:val="Pidipagina"/>
      <w:spacing w:after="240"/>
      <w:ind w:left="3544"/>
      <w:rPr>
        <w:sz w:val="16"/>
        <w:szCs w:val="16"/>
      </w:rPr>
    </w:pPr>
    <w:r>
      <w:rPr>
        <w:noProof/>
        <w:lang w:val="it-IT" w:eastAsia="it-IT"/>
      </w:rPr>
      <w:drawing>
        <wp:anchor distT="0" distB="0" distL="114300" distR="114300" simplePos="0" relativeHeight="251665408" behindDoc="1" locked="0" layoutInCell="1" allowOverlap="1">
          <wp:simplePos x="0" y="0"/>
          <wp:positionH relativeFrom="margin">
            <wp:align>left</wp:align>
          </wp:positionH>
          <wp:positionV relativeFrom="paragraph">
            <wp:posOffset>628015</wp:posOffset>
          </wp:positionV>
          <wp:extent cx="1247775" cy="444500"/>
          <wp:effectExtent l="0" t="0" r="0" b="0"/>
          <wp:wrapTight wrapText="bothSides">
            <wp:wrapPolygon edited="0">
              <wp:start x="0" y="0"/>
              <wp:lineTo x="0" y="20366"/>
              <wp:lineTo x="21435" y="20366"/>
              <wp:lineTo x="214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it-IT" w:eastAsia="it-IT"/>
      </w:rPr>
      <w:drawing>
        <wp:anchor distT="0" distB="0" distL="114300" distR="114300" simplePos="0" relativeHeight="251664384" behindDoc="0" locked="0" layoutInCell="1" allowOverlap="1">
          <wp:simplePos x="0" y="0"/>
          <wp:positionH relativeFrom="margin">
            <wp:align>left</wp:align>
          </wp:positionH>
          <wp:positionV relativeFrom="paragraph">
            <wp:posOffset>10160</wp:posOffset>
          </wp:positionV>
          <wp:extent cx="2078990" cy="53657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Pr>
        <w:rStyle w:val="Enfasicorsivo"/>
        <w:rFonts w:ascii="Calibri" w:hAnsi="Calibri" w:cs="Calibri"/>
        <w:color w:val="222222"/>
        <w:sz w:val="16"/>
        <w:szCs w:val="16"/>
        <w:shd w:val="clear" w:color="auto" w:fill="FFFFFF"/>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rsidR="00643EC7" w:rsidRPr="008834B5" w:rsidRDefault="008834B5" w:rsidP="008834B5">
    <w:pPr>
      <w:ind w:left="2127"/>
      <w:rPr>
        <w:color w:val="262626" w:themeColor="text1" w:themeTint="D9"/>
        <w:sz w:val="16"/>
      </w:rPr>
    </w:pPr>
    <w:r w:rsidRPr="008834B5">
      <w:rPr>
        <w:color w:val="262626" w:themeColor="text1" w:themeTint="D9"/>
        <w:sz w:val="16"/>
      </w:rPr>
      <w:t>Legal description – Creative Commons licensing: The materials published on the EntreComp project website are classified as Open Educational Resources' (OER) and can be freely (without permission of their creators): downloaded, used, re</w:t>
    </w:r>
    <w:bookmarkStart w:id="0" w:name="_GoBack"/>
    <w:bookmarkEnd w:id="0"/>
    <w:r w:rsidRPr="008834B5">
      <w:rPr>
        <w:color w:val="262626" w:themeColor="text1" w:themeTint="D9"/>
        <w:sz w:val="16"/>
      </w:rPr>
      <w:t>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86A" w:rsidRDefault="001C586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D30" w:rsidRDefault="003F2D30" w:rsidP="00643EC7">
      <w:pPr>
        <w:spacing w:after="0" w:line="240" w:lineRule="auto"/>
      </w:pPr>
      <w:r>
        <w:separator/>
      </w:r>
    </w:p>
  </w:footnote>
  <w:footnote w:type="continuationSeparator" w:id="0">
    <w:p w:rsidR="003F2D30" w:rsidRDefault="003F2D30" w:rsidP="00643E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86A" w:rsidRDefault="001C586A">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EC7" w:rsidRDefault="00643EC7">
    <w:pPr>
      <w:pStyle w:val="Intestazione"/>
    </w:pPr>
    <w:r w:rsidRPr="00643EC7">
      <w:rPr>
        <w:noProof/>
        <w:lang w:val="it-IT" w:eastAsia="it-IT"/>
      </w:rPr>
      <w:drawing>
        <wp:anchor distT="0" distB="0" distL="114300" distR="114300" simplePos="0" relativeHeight="251662336" behindDoc="0" locked="0" layoutInCell="1" allowOverlap="1">
          <wp:simplePos x="0" y="0"/>
          <wp:positionH relativeFrom="margin">
            <wp:align>center</wp:align>
          </wp:positionH>
          <wp:positionV relativeFrom="paragraph">
            <wp:posOffset>-316230</wp:posOffset>
          </wp:positionV>
          <wp:extent cx="2657475" cy="885825"/>
          <wp:effectExtent l="0" t="0" r="9525" b="9525"/>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7475" cy="8858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86A" w:rsidRDefault="001C586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C979F4"/>
    <w:multiLevelType w:val="hybridMultilevel"/>
    <w:tmpl w:val="A47A5122"/>
    <w:lvl w:ilvl="0" w:tplc="0410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3065C70"/>
    <w:multiLevelType w:val="hybridMultilevel"/>
    <w:tmpl w:val="DF289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25B3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796A70"/>
    <w:multiLevelType w:val="hybridMultilevel"/>
    <w:tmpl w:val="32A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B36F80"/>
    <w:multiLevelType w:val="hybridMultilevel"/>
    <w:tmpl w:val="BC7A4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1A4CDA"/>
    <w:multiLevelType w:val="hybridMultilevel"/>
    <w:tmpl w:val="11786D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FC55E5"/>
    <w:multiLevelType w:val="hybridMultilevel"/>
    <w:tmpl w:val="0E4E2438"/>
    <w:lvl w:ilvl="0" w:tplc="BEBCB370">
      <w:start w:val="1"/>
      <w:numFmt w:val="bullet"/>
      <w:lvlText w:val="•"/>
      <w:lvlJc w:val="left"/>
      <w:pPr>
        <w:tabs>
          <w:tab w:val="num" w:pos="720"/>
        </w:tabs>
        <w:ind w:left="720" w:hanging="360"/>
      </w:pPr>
      <w:rPr>
        <w:rFonts w:ascii="Arial" w:hAnsi="Arial" w:hint="default"/>
      </w:rPr>
    </w:lvl>
    <w:lvl w:ilvl="1" w:tplc="6D5033A6" w:tentative="1">
      <w:start w:val="1"/>
      <w:numFmt w:val="bullet"/>
      <w:lvlText w:val="•"/>
      <w:lvlJc w:val="left"/>
      <w:pPr>
        <w:tabs>
          <w:tab w:val="num" w:pos="1440"/>
        </w:tabs>
        <w:ind w:left="1440" w:hanging="360"/>
      </w:pPr>
      <w:rPr>
        <w:rFonts w:ascii="Arial" w:hAnsi="Arial" w:hint="default"/>
      </w:rPr>
    </w:lvl>
    <w:lvl w:ilvl="2" w:tplc="E9CE224A" w:tentative="1">
      <w:start w:val="1"/>
      <w:numFmt w:val="bullet"/>
      <w:lvlText w:val="•"/>
      <w:lvlJc w:val="left"/>
      <w:pPr>
        <w:tabs>
          <w:tab w:val="num" w:pos="2160"/>
        </w:tabs>
        <w:ind w:left="2160" w:hanging="360"/>
      </w:pPr>
      <w:rPr>
        <w:rFonts w:ascii="Arial" w:hAnsi="Arial" w:hint="default"/>
      </w:rPr>
    </w:lvl>
    <w:lvl w:ilvl="3" w:tplc="C44C473E" w:tentative="1">
      <w:start w:val="1"/>
      <w:numFmt w:val="bullet"/>
      <w:lvlText w:val="•"/>
      <w:lvlJc w:val="left"/>
      <w:pPr>
        <w:tabs>
          <w:tab w:val="num" w:pos="2880"/>
        </w:tabs>
        <w:ind w:left="2880" w:hanging="360"/>
      </w:pPr>
      <w:rPr>
        <w:rFonts w:ascii="Arial" w:hAnsi="Arial" w:hint="default"/>
      </w:rPr>
    </w:lvl>
    <w:lvl w:ilvl="4" w:tplc="A74205C6" w:tentative="1">
      <w:start w:val="1"/>
      <w:numFmt w:val="bullet"/>
      <w:lvlText w:val="•"/>
      <w:lvlJc w:val="left"/>
      <w:pPr>
        <w:tabs>
          <w:tab w:val="num" w:pos="3600"/>
        </w:tabs>
        <w:ind w:left="3600" w:hanging="360"/>
      </w:pPr>
      <w:rPr>
        <w:rFonts w:ascii="Arial" w:hAnsi="Arial" w:hint="default"/>
      </w:rPr>
    </w:lvl>
    <w:lvl w:ilvl="5" w:tplc="FC8C38FE" w:tentative="1">
      <w:start w:val="1"/>
      <w:numFmt w:val="bullet"/>
      <w:lvlText w:val="•"/>
      <w:lvlJc w:val="left"/>
      <w:pPr>
        <w:tabs>
          <w:tab w:val="num" w:pos="4320"/>
        </w:tabs>
        <w:ind w:left="4320" w:hanging="360"/>
      </w:pPr>
      <w:rPr>
        <w:rFonts w:ascii="Arial" w:hAnsi="Arial" w:hint="default"/>
      </w:rPr>
    </w:lvl>
    <w:lvl w:ilvl="6" w:tplc="E7C4F552" w:tentative="1">
      <w:start w:val="1"/>
      <w:numFmt w:val="bullet"/>
      <w:lvlText w:val="•"/>
      <w:lvlJc w:val="left"/>
      <w:pPr>
        <w:tabs>
          <w:tab w:val="num" w:pos="5040"/>
        </w:tabs>
        <w:ind w:left="5040" w:hanging="360"/>
      </w:pPr>
      <w:rPr>
        <w:rFonts w:ascii="Arial" w:hAnsi="Arial" w:hint="default"/>
      </w:rPr>
    </w:lvl>
    <w:lvl w:ilvl="7" w:tplc="CC1AB16A" w:tentative="1">
      <w:start w:val="1"/>
      <w:numFmt w:val="bullet"/>
      <w:lvlText w:val="•"/>
      <w:lvlJc w:val="left"/>
      <w:pPr>
        <w:tabs>
          <w:tab w:val="num" w:pos="5760"/>
        </w:tabs>
        <w:ind w:left="5760" w:hanging="360"/>
      </w:pPr>
      <w:rPr>
        <w:rFonts w:ascii="Arial" w:hAnsi="Arial" w:hint="default"/>
      </w:rPr>
    </w:lvl>
    <w:lvl w:ilvl="8" w:tplc="C2CA791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5273604"/>
    <w:multiLevelType w:val="hybridMultilevel"/>
    <w:tmpl w:val="ED58C7A4"/>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0451EA"/>
    <w:multiLevelType w:val="hybridMultilevel"/>
    <w:tmpl w:val="A28EBB2C"/>
    <w:lvl w:ilvl="0" w:tplc="0410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74A2F"/>
    <w:multiLevelType w:val="hybridMultilevel"/>
    <w:tmpl w:val="63F4E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E0479A"/>
    <w:multiLevelType w:val="hybridMultilevel"/>
    <w:tmpl w:val="41C45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10"/>
  </w:num>
  <w:num w:numId="5">
    <w:abstractNumId w:val="5"/>
  </w:num>
  <w:num w:numId="6">
    <w:abstractNumId w:val="1"/>
  </w:num>
  <w:num w:numId="7">
    <w:abstractNumId w:val="8"/>
  </w:num>
  <w:num w:numId="8">
    <w:abstractNumId w:val="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43EC7"/>
    <w:rsid w:val="000201B1"/>
    <w:rsid w:val="0003346A"/>
    <w:rsid w:val="00033D62"/>
    <w:rsid w:val="00155B78"/>
    <w:rsid w:val="001A1DE7"/>
    <w:rsid w:val="001C586A"/>
    <w:rsid w:val="00202E05"/>
    <w:rsid w:val="002468D8"/>
    <w:rsid w:val="002A7B2F"/>
    <w:rsid w:val="00316624"/>
    <w:rsid w:val="003170BC"/>
    <w:rsid w:val="00340730"/>
    <w:rsid w:val="00351623"/>
    <w:rsid w:val="00353A6C"/>
    <w:rsid w:val="00393D7B"/>
    <w:rsid w:val="003F2D30"/>
    <w:rsid w:val="004D221C"/>
    <w:rsid w:val="004D7DE7"/>
    <w:rsid w:val="005A76C6"/>
    <w:rsid w:val="006138B1"/>
    <w:rsid w:val="00643EC7"/>
    <w:rsid w:val="00676BA5"/>
    <w:rsid w:val="00684765"/>
    <w:rsid w:val="006E10F6"/>
    <w:rsid w:val="00861CBA"/>
    <w:rsid w:val="008834B5"/>
    <w:rsid w:val="008919CF"/>
    <w:rsid w:val="008B534A"/>
    <w:rsid w:val="009143A1"/>
    <w:rsid w:val="009259B1"/>
    <w:rsid w:val="009B178C"/>
    <w:rsid w:val="009C6CE2"/>
    <w:rsid w:val="00A04CA2"/>
    <w:rsid w:val="00A35523"/>
    <w:rsid w:val="00A638A1"/>
    <w:rsid w:val="00AC0AB7"/>
    <w:rsid w:val="00AD2068"/>
    <w:rsid w:val="00AF16A9"/>
    <w:rsid w:val="00B82DCE"/>
    <w:rsid w:val="00BB65BC"/>
    <w:rsid w:val="00BD29E3"/>
    <w:rsid w:val="00BD5638"/>
    <w:rsid w:val="00C02150"/>
    <w:rsid w:val="00C12163"/>
    <w:rsid w:val="00C173DC"/>
    <w:rsid w:val="00C176FD"/>
    <w:rsid w:val="00C31831"/>
    <w:rsid w:val="00E24A25"/>
    <w:rsid w:val="00E27ED6"/>
    <w:rsid w:val="00E449E1"/>
    <w:rsid w:val="00E67D27"/>
    <w:rsid w:val="00E96E41"/>
    <w:rsid w:val="00EF3289"/>
    <w:rsid w:val="00F23C11"/>
    <w:rsid w:val="00F877E2"/>
    <w:rsid w:val="00F9751A"/>
    <w:rsid w:val="00FA2670"/>
    <w:rsid w:val="00FC652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498F8C4-C887-4F30-A92C-A20BC06C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3EC7"/>
    <w:pPr>
      <w:spacing w:after="200" w:line="276" w:lineRule="auto"/>
    </w:pPr>
    <w:rPr>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43EC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43EC7"/>
    <w:rPr>
      <w:lang w:val="es-ES"/>
    </w:rPr>
  </w:style>
  <w:style w:type="paragraph" w:styleId="Pidipagina">
    <w:name w:val="footer"/>
    <w:basedOn w:val="Normale"/>
    <w:link w:val="PidipaginaCarattere"/>
    <w:uiPriority w:val="99"/>
    <w:unhideWhenUsed/>
    <w:rsid w:val="00643EC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643EC7"/>
    <w:rPr>
      <w:lang w:val="es-ES"/>
    </w:rPr>
  </w:style>
  <w:style w:type="table" w:styleId="Grigliatabella">
    <w:name w:val="Table Grid"/>
    <w:basedOn w:val="Tabellanormale"/>
    <w:uiPriority w:val="39"/>
    <w:rsid w:val="00643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EF328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F3289"/>
    <w:rPr>
      <w:rFonts w:ascii="Tahoma" w:hAnsi="Tahoma" w:cs="Tahoma"/>
      <w:sz w:val="16"/>
      <w:szCs w:val="16"/>
      <w:lang w:val="es-ES"/>
    </w:rPr>
  </w:style>
  <w:style w:type="paragraph" w:styleId="Paragrafoelenco">
    <w:name w:val="List Paragraph"/>
    <w:basedOn w:val="Normale"/>
    <w:uiPriority w:val="34"/>
    <w:qFormat/>
    <w:rsid w:val="00155B78"/>
    <w:pPr>
      <w:ind w:left="720"/>
      <w:contextualSpacing/>
    </w:pPr>
  </w:style>
  <w:style w:type="paragraph" w:styleId="PreformattatoHTML">
    <w:name w:val="HTML Preformatted"/>
    <w:basedOn w:val="Normale"/>
    <w:link w:val="PreformattatoHTMLCarattere"/>
    <w:uiPriority w:val="99"/>
    <w:semiHidden/>
    <w:unhideWhenUsed/>
    <w:rsid w:val="006E10F6"/>
    <w:pPr>
      <w:spacing w:after="0" w:line="240" w:lineRule="auto"/>
    </w:pPr>
    <w:rPr>
      <w:rFonts w:ascii="Consolas" w:hAnsi="Consolas" w:cs="Consolas"/>
      <w:sz w:val="20"/>
      <w:szCs w:val="20"/>
    </w:rPr>
  </w:style>
  <w:style w:type="character" w:customStyle="1" w:styleId="PreformattatoHTMLCarattere">
    <w:name w:val="Preformattato HTML Carattere"/>
    <w:basedOn w:val="Carpredefinitoparagrafo"/>
    <w:link w:val="PreformattatoHTML"/>
    <w:uiPriority w:val="99"/>
    <w:semiHidden/>
    <w:rsid w:val="006E10F6"/>
    <w:rPr>
      <w:rFonts w:ascii="Consolas" w:hAnsi="Consolas" w:cs="Consolas"/>
      <w:sz w:val="20"/>
      <w:szCs w:val="20"/>
      <w:lang w:val="es-ES"/>
    </w:rPr>
  </w:style>
  <w:style w:type="character" w:styleId="Enfasicorsivo">
    <w:name w:val="Emphasis"/>
    <w:basedOn w:val="Carpredefinitoparagrafo"/>
    <w:uiPriority w:val="20"/>
    <w:qFormat/>
    <w:rsid w:val="001C58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83808">
      <w:bodyDiv w:val="1"/>
      <w:marLeft w:val="0"/>
      <w:marRight w:val="0"/>
      <w:marTop w:val="0"/>
      <w:marBottom w:val="0"/>
      <w:divBdr>
        <w:top w:val="none" w:sz="0" w:space="0" w:color="auto"/>
        <w:left w:val="none" w:sz="0" w:space="0" w:color="auto"/>
        <w:bottom w:val="none" w:sz="0" w:space="0" w:color="auto"/>
        <w:right w:val="none" w:sz="0" w:space="0" w:color="auto"/>
      </w:divBdr>
    </w:div>
    <w:div w:id="92240761">
      <w:bodyDiv w:val="1"/>
      <w:marLeft w:val="0"/>
      <w:marRight w:val="0"/>
      <w:marTop w:val="0"/>
      <w:marBottom w:val="0"/>
      <w:divBdr>
        <w:top w:val="none" w:sz="0" w:space="0" w:color="auto"/>
        <w:left w:val="none" w:sz="0" w:space="0" w:color="auto"/>
        <w:bottom w:val="none" w:sz="0" w:space="0" w:color="auto"/>
        <w:right w:val="none" w:sz="0" w:space="0" w:color="auto"/>
      </w:divBdr>
    </w:div>
    <w:div w:id="219753756">
      <w:bodyDiv w:val="1"/>
      <w:marLeft w:val="0"/>
      <w:marRight w:val="0"/>
      <w:marTop w:val="0"/>
      <w:marBottom w:val="0"/>
      <w:divBdr>
        <w:top w:val="none" w:sz="0" w:space="0" w:color="auto"/>
        <w:left w:val="none" w:sz="0" w:space="0" w:color="auto"/>
        <w:bottom w:val="none" w:sz="0" w:space="0" w:color="auto"/>
        <w:right w:val="none" w:sz="0" w:space="0" w:color="auto"/>
      </w:divBdr>
    </w:div>
    <w:div w:id="220556204">
      <w:bodyDiv w:val="1"/>
      <w:marLeft w:val="0"/>
      <w:marRight w:val="0"/>
      <w:marTop w:val="0"/>
      <w:marBottom w:val="0"/>
      <w:divBdr>
        <w:top w:val="none" w:sz="0" w:space="0" w:color="auto"/>
        <w:left w:val="none" w:sz="0" w:space="0" w:color="auto"/>
        <w:bottom w:val="none" w:sz="0" w:space="0" w:color="auto"/>
        <w:right w:val="none" w:sz="0" w:space="0" w:color="auto"/>
      </w:divBdr>
    </w:div>
    <w:div w:id="252863094">
      <w:bodyDiv w:val="1"/>
      <w:marLeft w:val="0"/>
      <w:marRight w:val="0"/>
      <w:marTop w:val="0"/>
      <w:marBottom w:val="0"/>
      <w:divBdr>
        <w:top w:val="none" w:sz="0" w:space="0" w:color="auto"/>
        <w:left w:val="none" w:sz="0" w:space="0" w:color="auto"/>
        <w:bottom w:val="none" w:sz="0" w:space="0" w:color="auto"/>
        <w:right w:val="none" w:sz="0" w:space="0" w:color="auto"/>
      </w:divBdr>
    </w:div>
    <w:div w:id="318274312">
      <w:bodyDiv w:val="1"/>
      <w:marLeft w:val="0"/>
      <w:marRight w:val="0"/>
      <w:marTop w:val="0"/>
      <w:marBottom w:val="0"/>
      <w:divBdr>
        <w:top w:val="none" w:sz="0" w:space="0" w:color="auto"/>
        <w:left w:val="none" w:sz="0" w:space="0" w:color="auto"/>
        <w:bottom w:val="none" w:sz="0" w:space="0" w:color="auto"/>
        <w:right w:val="none" w:sz="0" w:space="0" w:color="auto"/>
      </w:divBdr>
    </w:div>
    <w:div w:id="426385812">
      <w:bodyDiv w:val="1"/>
      <w:marLeft w:val="0"/>
      <w:marRight w:val="0"/>
      <w:marTop w:val="0"/>
      <w:marBottom w:val="0"/>
      <w:divBdr>
        <w:top w:val="none" w:sz="0" w:space="0" w:color="auto"/>
        <w:left w:val="none" w:sz="0" w:space="0" w:color="auto"/>
        <w:bottom w:val="none" w:sz="0" w:space="0" w:color="auto"/>
        <w:right w:val="none" w:sz="0" w:space="0" w:color="auto"/>
      </w:divBdr>
    </w:div>
    <w:div w:id="446043520">
      <w:bodyDiv w:val="1"/>
      <w:marLeft w:val="0"/>
      <w:marRight w:val="0"/>
      <w:marTop w:val="0"/>
      <w:marBottom w:val="0"/>
      <w:divBdr>
        <w:top w:val="none" w:sz="0" w:space="0" w:color="auto"/>
        <w:left w:val="none" w:sz="0" w:space="0" w:color="auto"/>
        <w:bottom w:val="none" w:sz="0" w:space="0" w:color="auto"/>
        <w:right w:val="none" w:sz="0" w:space="0" w:color="auto"/>
      </w:divBdr>
    </w:div>
    <w:div w:id="485317092">
      <w:bodyDiv w:val="1"/>
      <w:marLeft w:val="0"/>
      <w:marRight w:val="0"/>
      <w:marTop w:val="0"/>
      <w:marBottom w:val="0"/>
      <w:divBdr>
        <w:top w:val="none" w:sz="0" w:space="0" w:color="auto"/>
        <w:left w:val="none" w:sz="0" w:space="0" w:color="auto"/>
        <w:bottom w:val="none" w:sz="0" w:space="0" w:color="auto"/>
        <w:right w:val="none" w:sz="0" w:space="0" w:color="auto"/>
      </w:divBdr>
    </w:div>
    <w:div w:id="706564385">
      <w:bodyDiv w:val="1"/>
      <w:marLeft w:val="0"/>
      <w:marRight w:val="0"/>
      <w:marTop w:val="0"/>
      <w:marBottom w:val="0"/>
      <w:divBdr>
        <w:top w:val="none" w:sz="0" w:space="0" w:color="auto"/>
        <w:left w:val="none" w:sz="0" w:space="0" w:color="auto"/>
        <w:bottom w:val="none" w:sz="0" w:space="0" w:color="auto"/>
        <w:right w:val="none" w:sz="0" w:space="0" w:color="auto"/>
      </w:divBdr>
    </w:div>
    <w:div w:id="712080095">
      <w:bodyDiv w:val="1"/>
      <w:marLeft w:val="0"/>
      <w:marRight w:val="0"/>
      <w:marTop w:val="0"/>
      <w:marBottom w:val="0"/>
      <w:divBdr>
        <w:top w:val="none" w:sz="0" w:space="0" w:color="auto"/>
        <w:left w:val="none" w:sz="0" w:space="0" w:color="auto"/>
        <w:bottom w:val="none" w:sz="0" w:space="0" w:color="auto"/>
        <w:right w:val="none" w:sz="0" w:space="0" w:color="auto"/>
      </w:divBdr>
    </w:div>
    <w:div w:id="768280435">
      <w:bodyDiv w:val="1"/>
      <w:marLeft w:val="0"/>
      <w:marRight w:val="0"/>
      <w:marTop w:val="0"/>
      <w:marBottom w:val="0"/>
      <w:divBdr>
        <w:top w:val="none" w:sz="0" w:space="0" w:color="auto"/>
        <w:left w:val="none" w:sz="0" w:space="0" w:color="auto"/>
        <w:bottom w:val="none" w:sz="0" w:space="0" w:color="auto"/>
        <w:right w:val="none" w:sz="0" w:space="0" w:color="auto"/>
      </w:divBdr>
    </w:div>
    <w:div w:id="805199809">
      <w:bodyDiv w:val="1"/>
      <w:marLeft w:val="0"/>
      <w:marRight w:val="0"/>
      <w:marTop w:val="0"/>
      <w:marBottom w:val="0"/>
      <w:divBdr>
        <w:top w:val="none" w:sz="0" w:space="0" w:color="auto"/>
        <w:left w:val="none" w:sz="0" w:space="0" w:color="auto"/>
        <w:bottom w:val="none" w:sz="0" w:space="0" w:color="auto"/>
        <w:right w:val="none" w:sz="0" w:space="0" w:color="auto"/>
      </w:divBdr>
    </w:div>
    <w:div w:id="809787968">
      <w:bodyDiv w:val="1"/>
      <w:marLeft w:val="0"/>
      <w:marRight w:val="0"/>
      <w:marTop w:val="0"/>
      <w:marBottom w:val="0"/>
      <w:divBdr>
        <w:top w:val="none" w:sz="0" w:space="0" w:color="auto"/>
        <w:left w:val="none" w:sz="0" w:space="0" w:color="auto"/>
        <w:bottom w:val="none" w:sz="0" w:space="0" w:color="auto"/>
        <w:right w:val="none" w:sz="0" w:space="0" w:color="auto"/>
      </w:divBdr>
    </w:div>
    <w:div w:id="839393002">
      <w:bodyDiv w:val="1"/>
      <w:marLeft w:val="0"/>
      <w:marRight w:val="0"/>
      <w:marTop w:val="0"/>
      <w:marBottom w:val="0"/>
      <w:divBdr>
        <w:top w:val="none" w:sz="0" w:space="0" w:color="auto"/>
        <w:left w:val="none" w:sz="0" w:space="0" w:color="auto"/>
        <w:bottom w:val="none" w:sz="0" w:space="0" w:color="auto"/>
        <w:right w:val="none" w:sz="0" w:space="0" w:color="auto"/>
      </w:divBdr>
    </w:div>
    <w:div w:id="977997451">
      <w:bodyDiv w:val="1"/>
      <w:marLeft w:val="0"/>
      <w:marRight w:val="0"/>
      <w:marTop w:val="0"/>
      <w:marBottom w:val="0"/>
      <w:divBdr>
        <w:top w:val="none" w:sz="0" w:space="0" w:color="auto"/>
        <w:left w:val="none" w:sz="0" w:space="0" w:color="auto"/>
        <w:bottom w:val="none" w:sz="0" w:space="0" w:color="auto"/>
        <w:right w:val="none" w:sz="0" w:space="0" w:color="auto"/>
      </w:divBdr>
    </w:div>
    <w:div w:id="1035883108">
      <w:bodyDiv w:val="1"/>
      <w:marLeft w:val="0"/>
      <w:marRight w:val="0"/>
      <w:marTop w:val="0"/>
      <w:marBottom w:val="0"/>
      <w:divBdr>
        <w:top w:val="none" w:sz="0" w:space="0" w:color="auto"/>
        <w:left w:val="none" w:sz="0" w:space="0" w:color="auto"/>
        <w:bottom w:val="none" w:sz="0" w:space="0" w:color="auto"/>
        <w:right w:val="none" w:sz="0" w:space="0" w:color="auto"/>
      </w:divBdr>
    </w:div>
    <w:div w:id="1044057825">
      <w:bodyDiv w:val="1"/>
      <w:marLeft w:val="0"/>
      <w:marRight w:val="0"/>
      <w:marTop w:val="0"/>
      <w:marBottom w:val="0"/>
      <w:divBdr>
        <w:top w:val="none" w:sz="0" w:space="0" w:color="auto"/>
        <w:left w:val="none" w:sz="0" w:space="0" w:color="auto"/>
        <w:bottom w:val="none" w:sz="0" w:space="0" w:color="auto"/>
        <w:right w:val="none" w:sz="0" w:space="0" w:color="auto"/>
      </w:divBdr>
    </w:div>
    <w:div w:id="1105886063">
      <w:bodyDiv w:val="1"/>
      <w:marLeft w:val="0"/>
      <w:marRight w:val="0"/>
      <w:marTop w:val="0"/>
      <w:marBottom w:val="0"/>
      <w:divBdr>
        <w:top w:val="none" w:sz="0" w:space="0" w:color="auto"/>
        <w:left w:val="none" w:sz="0" w:space="0" w:color="auto"/>
        <w:bottom w:val="none" w:sz="0" w:space="0" w:color="auto"/>
        <w:right w:val="none" w:sz="0" w:space="0" w:color="auto"/>
      </w:divBdr>
      <w:divsChild>
        <w:div w:id="1495804604">
          <w:marLeft w:val="720"/>
          <w:marRight w:val="0"/>
          <w:marTop w:val="0"/>
          <w:marBottom w:val="0"/>
          <w:divBdr>
            <w:top w:val="none" w:sz="0" w:space="0" w:color="auto"/>
            <w:left w:val="none" w:sz="0" w:space="0" w:color="auto"/>
            <w:bottom w:val="none" w:sz="0" w:space="0" w:color="auto"/>
            <w:right w:val="none" w:sz="0" w:space="0" w:color="auto"/>
          </w:divBdr>
        </w:div>
        <w:div w:id="1631476185">
          <w:marLeft w:val="720"/>
          <w:marRight w:val="0"/>
          <w:marTop w:val="0"/>
          <w:marBottom w:val="0"/>
          <w:divBdr>
            <w:top w:val="none" w:sz="0" w:space="0" w:color="auto"/>
            <w:left w:val="none" w:sz="0" w:space="0" w:color="auto"/>
            <w:bottom w:val="none" w:sz="0" w:space="0" w:color="auto"/>
            <w:right w:val="none" w:sz="0" w:space="0" w:color="auto"/>
          </w:divBdr>
        </w:div>
        <w:div w:id="837114389">
          <w:marLeft w:val="720"/>
          <w:marRight w:val="0"/>
          <w:marTop w:val="0"/>
          <w:marBottom w:val="0"/>
          <w:divBdr>
            <w:top w:val="none" w:sz="0" w:space="0" w:color="auto"/>
            <w:left w:val="none" w:sz="0" w:space="0" w:color="auto"/>
            <w:bottom w:val="none" w:sz="0" w:space="0" w:color="auto"/>
            <w:right w:val="none" w:sz="0" w:space="0" w:color="auto"/>
          </w:divBdr>
        </w:div>
        <w:div w:id="344283327">
          <w:marLeft w:val="720"/>
          <w:marRight w:val="0"/>
          <w:marTop w:val="0"/>
          <w:marBottom w:val="0"/>
          <w:divBdr>
            <w:top w:val="none" w:sz="0" w:space="0" w:color="auto"/>
            <w:left w:val="none" w:sz="0" w:space="0" w:color="auto"/>
            <w:bottom w:val="none" w:sz="0" w:space="0" w:color="auto"/>
            <w:right w:val="none" w:sz="0" w:space="0" w:color="auto"/>
          </w:divBdr>
        </w:div>
        <w:div w:id="2055690617">
          <w:marLeft w:val="720"/>
          <w:marRight w:val="0"/>
          <w:marTop w:val="0"/>
          <w:marBottom w:val="0"/>
          <w:divBdr>
            <w:top w:val="none" w:sz="0" w:space="0" w:color="auto"/>
            <w:left w:val="none" w:sz="0" w:space="0" w:color="auto"/>
            <w:bottom w:val="none" w:sz="0" w:space="0" w:color="auto"/>
            <w:right w:val="none" w:sz="0" w:space="0" w:color="auto"/>
          </w:divBdr>
        </w:div>
        <w:div w:id="2104955640">
          <w:marLeft w:val="720"/>
          <w:marRight w:val="0"/>
          <w:marTop w:val="0"/>
          <w:marBottom w:val="0"/>
          <w:divBdr>
            <w:top w:val="none" w:sz="0" w:space="0" w:color="auto"/>
            <w:left w:val="none" w:sz="0" w:space="0" w:color="auto"/>
            <w:bottom w:val="none" w:sz="0" w:space="0" w:color="auto"/>
            <w:right w:val="none" w:sz="0" w:space="0" w:color="auto"/>
          </w:divBdr>
        </w:div>
        <w:div w:id="45301262">
          <w:marLeft w:val="720"/>
          <w:marRight w:val="0"/>
          <w:marTop w:val="0"/>
          <w:marBottom w:val="0"/>
          <w:divBdr>
            <w:top w:val="none" w:sz="0" w:space="0" w:color="auto"/>
            <w:left w:val="none" w:sz="0" w:space="0" w:color="auto"/>
            <w:bottom w:val="none" w:sz="0" w:space="0" w:color="auto"/>
            <w:right w:val="none" w:sz="0" w:space="0" w:color="auto"/>
          </w:divBdr>
        </w:div>
      </w:divsChild>
    </w:div>
    <w:div w:id="1360661705">
      <w:bodyDiv w:val="1"/>
      <w:marLeft w:val="0"/>
      <w:marRight w:val="0"/>
      <w:marTop w:val="0"/>
      <w:marBottom w:val="0"/>
      <w:divBdr>
        <w:top w:val="none" w:sz="0" w:space="0" w:color="auto"/>
        <w:left w:val="none" w:sz="0" w:space="0" w:color="auto"/>
        <w:bottom w:val="none" w:sz="0" w:space="0" w:color="auto"/>
        <w:right w:val="none" w:sz="0" w:space="0" w:color="auto"/>
      </w:divBdr>
    </w:div>
    <w:div w:id="1386031715">
      <w:bodyDiv w:val="1"/>
      <w:marLeft w:val="0"/>
      <w:marRight w:val="0"/>
      <w:marTop w:val="0"/>
      <w:marBottom w:val="0"/>
      <w:divBdr>
        <w:top w:val="none" w:sz="0" w:space="0" w:color="auto"/>
        <w:left w:val="none" w:sz="0" w:space="0" w:color="auto"/>
        <w:bottom w:val="none" w:sz="0" w:space="0" w:color="auto"/>
        <w:right w:val="none" w:sz="0" w:space="0" w:color="auto"/>
      </w:divBdr>
    </w:div>
    <w:div w:id="1474250500">
      <w:bodyDiv w:val="1"/>
      <w:marLeft w:val="0"/>
      <w:marRight w:val="0"/>
      <w:marTop w:val="0"/>
      <w:marBottom w:val="0"/>
      <w:divBdr>
        <w:top w:val="none" w:sz="0" w:space="0" w:color="auto"/>
        <w:left w:val="none" w:sz="0" w:space="0" w:color="auto"/>
        <w:bottom w:val="none" w:sz="0" w:space="0" w:color="auto"/>
        <w:right w:val="none" w:sz="0" w:space="0" w:color="auto"/>
      </w:divBdr>
    </w:div>
    <w:div w:id="1706447444">
      <w:bodyDiv w:val="1"/>
      <w:marLeft w:val="0"/>
      <w:marRight w:val="0"/>
      <w:marTop w:val="0"/>
      <w:marBottom w:val="0"/>
      <w:divBdr>
        <w:top w:val="none" w:sz="0" w:space="0" w:color="auto"/>
        <w:left w:val="none" w:sz="0" w:space="0" w:color="auto"/>
        <w:bottom w:val="none" w:sz="0" w:space="0" w:color="auto"/>
        <w:right w:val="none" w:sz="0" w:space="0" w:color="auto"/>
      </w:divBdr>
    </w:div>
    <w:div w:id="1791171215">
      <w:bodyDiv w:val="1"/>
      <w:marLeft w:val="0"/>
      <w:marRight w:val="0"/>
      <w:marTop w:val="0"/>
      <w:marBottom w:val="0"/>
      <w:divBdr>
        <w:top w:val="none" w:sz="0" w:space="0" w:color="auto"/>
        <w:left w:val="none" w:sz="0" w:space="0" w:color="auto"/>
        <w:bottom w:val="none" w:sz="0" w:space="0" w:color="auto"/>
        <w:right w:val="none" w:sz="0" w:space="0" w:color="auto"/>
      </w:divBdr>
    </w:div>
    <w:div w:id="1802384436">
      <w:bodyDiv w:val="1"/>
      <w:marLeft w:val="0"/>
      <w:marRight w:val="0"/>
      <w:marTop w:val="0"/>
      <w:marBottom w:val="0"/>
      <w:divBdr>
        <w:top w:val="none" w:sz="0" w:space="0" w:color="auto"/>
        <w:left w:val="none" w:sz="0" w:space="0" w:color="auto"/>
        <w:bottom w:val="none" w:sz="0" w:space="0" w:color="auto"/>
        <w:right w:val="none" w:sz="0" w:space="0" w:color="auto"/>
      </w:divBdr>
    </w:div>
    <w:div w:id="2065979481">
      <w:bodyDiv w:val="1"/>
      <w:marLeft w:val="0"/>
      <w:marRight w:val="0"/>
      <w:marTop w:val="0"/>
      <w:marBottom w:val="0"/>
      <w:divBdr>
        <w:top w:val="none" w:sz="0" w:space="0" w:color="auto"/>
        <w:left w:val="none" w:sz="0" w:space="0" w:color="auto"/>
        <w:bottom w:val="none" w:sz="0" w:space="0" w:color="auto"/>
        <w:right w:val="none" w:sz="0" w:space="0" w:color="auto"/>
      </w:divBdr>
    </w:div>
    <w:div w:id="2121148386">
      <w:bodyDiv w:val="1"/>
      <w:marLeft w:val="0"/>
      <w:marRight w:val="0"/>
      <w:marTop w:val="0"/>
      <w:marBottom w:val="0"/>
      <w:divBdr>
        <w:top w:val="none" w:sz="0" w:space="0" w:color="auto"/>
        <w:left w:val="none" w:sz="0" w:space="0" w:color="auto"/>
        <w:bottom w:val="none" w:sz="0" w:space="0" w:color="auto"/>
        <w:right w:val="none" w:sz="0" w:space="0" w:color="auto"/>
      </w:divBdr>
    </w:div>
    <w:div w:id="213386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1453</TotalTime>
  <Pages>3</Pages>
  <Words>643</Words>
  <Characters>3670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di marco</dc:creator>
  <cp:lastModifiedBy>Windows User</cp:lastModifiedBy>
  <cp:revision>29</cp:revision>
  <dcterms:created xsi:type="dcterms:W3CDTF">2021-01-15T18:29:00Z</dcterms:created>
  <dcterms:modified xsi:type="dcterms:W3CDTF">2022-06-14T07:29:00Z</dcterms:modified>
</cp:coreProperties>
</file>