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EC7" w:rsidRPr="00C11933" w:rsidRDefault="00643EC7" w:rsidP="00643EC7">
      <w:pPr>
        <w:jc w:val="cente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533"/>
      </w:tblGrid>
      <w:tr w:rsidR="00643EC7" w:rsidRPr="00C11933" w:rsidTr="00890F23">
        <w:trPr>
          <w:cantSplit/>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C11933" w:rsidRDefault="00087871" w:rsidP="002F2C35">
            <w:pPr>
              <w:rPr>
                <w:rFonts w:cstheme="minorHAnsi"/>
                <w:b/>
                <w:color w:val="FFFFFF" w:themeColor="background1"/>
                <w:lang w:val="en-GB"/>
              </w:rPr>
            </w:pPr>
            <w:proofErr w:type="spellStart"/>
            <w:r>
              <w:rPr>
                <w:rFonts w:cstheme="minorHAnsi"/>
                <w:b/>
                <w:color w:val="FFFFFF" w:themeColor="background1"/>
                <w:lang w:val="en-GB"/>
              </w:rPr>
              <w:t>Tytuł</w:t>
            </w:r>
            <w:proofErr w:type="spellEnd"/>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C11933" w:rsidRDefault="006F5535" w:rsidP="002F2C35">
            <w:pPr>
              <w:rPr>
                <w:rFonts w:cstheme="minorHAnsi"/>
                <w:lang w:val="en-GB"/>
              </w:rPr>
            </w:pPr>
            <w:r w:rsidRPr="00C11933">
              <w:rPr>
                <w:rFonts w:cstheme="minorHAnsi"/>
                <w:lang w:val="en-GB"/>
              </w:rPr>
              <w:t>2</w:t>
            </w:r>
            <w:r w:rsidRPr="00C11933">
              <w:rPr>
                <w:rFonts w:cstheme="minorHAnsi"/>
              </w:rPr>
              <w:t xml:space="preserve">.5 </w:t>
            </w:r>
            <w:r w:rsidR="006951DA" w:rsidRPr="006951DA">
              <w:rPr>
                <w:rFonts w:cstheme="minorHAnsi"/>
              </w:rPr>
              <w:t>Mobilizowanie innych</w:t>
            </w:r>
          </w:p>
        </w:tc>
      </w:tr>
      <w:tr w:rsidR="00643EC7" w:rsidRPr="00C11933" w:rsidTr="00890F23">
        <w:trPr>
          <w:cantSplit/>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C11933" w:rsidRDefault="006951DA" w:rsidP="002F2C35">
            <w:pPr>
              <w:rPr>
                <w:rFonts w:cstheme="minorHAnsi"/>
                <w:b/>
                <w:color w:val="FFFFFF" w:themeColor="background1"/>
                <w:lang w:val="en-GB"/>
              </w:rPr>
            </w:pPr>
            <w:proofErr w:type="spellStart"/>
            <w:r w:rsidRPr="006951DA">
              <w:rPr>
                <w:rFonts w:cstheme="minorHAnsi"/>
                <w:b/>
                <w:color w:val="FFFFFF" w:themeColor="background1"/>
                <w:lang w:val="en-GB"/>
              </w:rPr>
              <w:t>Słowa</w:t>
            </w:r>
            <w:proofErr w:type="spellEnd"/>
            <w:r w:rsidRPr="006951DA">
              <w:rPr>
                <w:rFonts w:cstheme="minorHAnsi"/>
                <w:b/>
                <w:color w:val="FFFFFF" w:themeColor="background1"/>
                <w:lang w:val="en-GB"/>
              </w:rPr>
              <w:t xml:space="preserve"> </w:t>
            </w:r>
            <w:proofErr w:type="spellStart"/>
            <w:r w:rsidRPr="006951DA">
              <w:rPr>
                <w:rFonts w:cstheme="minorHAnsi"/>
                <w:b/>
                <w:color w:val="FFFFFF" w:themeColor="background1"/>
                <w:lang w:val="en-GB"/>
              </w:rPr>
              <w:t>kluczowe</w:t>
            </w:r>
            <w:proofErr w:type="spellEnd"/>
            <w:r w:rsidRPr="006951DA">
              <w:rPr>
                <w:rFonts w:cstheme="minorHAnsi"/>
                <w:b/>
                <w:color w:val="FFFFFF" w:themeColor="background1"/>
                <w:lang w:val="en-GB"/>
              </w:rPr>
              <w:t xml:space="preserve"> (metatag)</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6951DA" w:rsidRPr="006951DA" w:rsidRDefault="006951DA" w:rsidP="006951DA">
            <w:pPr>
              <w:pStyle w:val="Paragrafoelenco"/>
              <w:numPr>
                <w:ilvl w:val="0"/>
                <w:numId w:val="4"/>
              </w:numPr>
              <w:rPr>
                <w:rFonts w:cstheme="minorHAnsi"/>
                <w:b/>
                <w:lang w:val="en-GB"/>
              </w:rPr>
            </w:pPr>
            <w:proofErr w:type="spellStart"/>
            <w:r w:rsidRPr="006951DA">
              <w:rPr>
                <w:rFonts w:cstheme="minorHAnsi"/>
                <w:b/>
                <w:lang w:val="en-GB"/>
              </w:rPr>
              <w:t>Przedsiębiorca</w:t>
            </w:r>
            <w:proofErr w:type="spellEnd"/>
          </w:p>
          <w:p w:rsidR="006951DA" w:rsidRPr="006951DA" w:rsidRDefault="006951DA" w:rsidP="006951DA">
            <w:pPr>
              <w:pStyle w:val="Paragrafoelenco"/>
              <w:numPr>
                <w:ilvl w:val="0"/>
                <w:numId w:val="4"/>
              </w:numPr>
              <w:rPr>
                <w:rFonts w:cstheme="minorHAnsi"/>
                <w:b/>
                <w:lang w:val="en-GB"/>
              </w:rPr>
            </w:pPr>
            <w:proofErr w:type="spellStart"/>
            <w:r w:rsidRPr="006951DA">
              <w:rPr>
                <w:rFonts w:cstheme="minorHAnsi"/>
                <w:b/>
                <w:lang w:val="en-GB"/>
              </w:rPr>
              <w:t>Przywództwo</w:t>
            </w:r>
            <w:proofErr w:type="spellEnd"/>
          </w:p>
          <w:p w:rsidR="006951DA" w:rsidRPr="006951DA" w:rsidRDefault="006951DA" w:rsidP="006951DA">
            <w:pPr>
              <w:pStyle w:val="Paragrafoelenco"/>
              <w:numPr>
                <w:ilvl w:val="0"/>
                <w:numId w:val="4"/>
              </w:numPr>
              <w:rPr>
                <w:rFonts w:cstheme="minorHAnsi"/>
                <w:b/>
                <w:lang w:val="en-GB"/>
              </w:rPr>
            </w:pPr>
            <w:proofErr w:type="spellStart"/>
            <w:r w:rsidRPr="006951DA">
              <w:rPr>
                <w:rFonts w:cstheme="minorHAnsi"/>
                <w:b/>
                <w:lang w:val="en-GB"/>
              </w:rPr>
              <w:t>Przejrzystość</w:t>
            </w:r>
            <w:proofErr w:type="spellEnd"/>
          </w:p>
          <w:p w:rsidR="006951DA" w:rsidRPr="006951DA" w:rsidRDefault="006951DA" w:rsidP="006951DA">
            <w:pPr>
              <w:pStyle w:val="Paragrafoelenco"/>
              <w:numPr>
                <w:ilvl w:val="0"/>
                <w:numId w:val="4"/>
              </w:numPr>
              <w:rPr>
                <w:rFonts w:cstheme="minorHAnsi"/>
                <w:b/>
                <w:lang w:val="en-GB"/>
              </w:rPr>
            </w:pPr>
            <w:proofErr w:type="spellStart"/>
            <w:r w:rsidRPr="006951DA">
              <w:rPr>
                <w:rFonts w:cstheme="minorHAnsi"/>
                <w:b/>
                <w:lang w:val="en-GB"/>
              </w:rPr>
              <w:t>Współpraca</w:t>
            </w:r>
            <w:proofErr w:type="spellEnd"/>
          </w:p>
          <w:p w:rsidR="006951DA" w:rsidRPr="006951DA" w:rsidRDefault="006951DA" w:rsidP="006951DA">
            <w:pPr>
              <w:pStyle w:val="Paragrafoelenco"/>
              <w:numPr>
                <w:ilvl w:val="0"/>
                <w:numId w:val="4"/>
              </w:numPr>
              <w:rPr>
                <w:rFonts w:cstheme="minorHAnsi"/>
                <w:b/>
                <w:lang w:val="en-GB"/>
              </w:rPr>
            </w:pPr>
            <w:r w:rsidRPr="006951DA">
              <w:rPr>
                <w:rFonts w:cstheme="minorHAnsi"/>
                <w:b/>
                <w:lang w:val="en-GB"/>
              </w:rPr>
              <w:t xml:space="preserve">Dom </w:t>
            </w:r>
            <w:proofErr w:type="spellStart"/>
            <w:r w:rsidRPr="006951DA">
              <w:rPr>
                <w:rFonts w:cstheme="minorHAnsi"/>
                <w:b/>
                <w:lang w:val="en-GB"/>
              </w:rPr>
              <w:t>entuzjazmu</w:t>
            </w:r>
            <w:proofErr w:type="spellEnd"/>
          </w:p>
          <w:p w:rsidR="006951DA" w:rsidRPr="006951DA" w:rsidRDefault="006951DA" w:rsidP="006951DA">
            <w:pPr>
              <w:pStyle w:val="Paragrafoelenco"/>
              <w:numPr>
                <w:ilvl w:val="0"/>
                <w:numId w:val="4"/>
              </w:numPr>
              <w:rPr>
                <w:rFonts w:cstheme="minorHAnsi"/>
                <w:b/>
                <w:lang w:val="en-GB"/>
              </w:rPr>
            </w:pPr>
            <w:proofErr w:type="spellStart"/>
            <w:r w:rsidRPr="006951DA">
              <w:rPr>
                <w:rFonts w:cstheme="minorHAnsi"/>
                <w:b/>
                <w:lang w:val="en-GB"/>
              </w:rPr>
              <w:t>Komunikacja</w:t>
            </w:r>
            <w:proofErr w:type="spellEnd"/>
          </w:p>
          <w:p w:rsidR="006951DA" w:rsidRPr="006951DA" w:rsidRDefault="006951DA" w:rsidP="006951DA">
            <w:pPr>
              <w:pStyle w:val="Paragrafoelenco"/>
              <w:numPr>
                <w:ilvl w:val="0"/>
                <w:numId w:val="4"/>
              </w:numPr>
              <w:rPr>
                <w:rFonts w:cstheme="minorHAnsi"/>
                <w:b/>
                <w:lang w:val="en-GB"/>
              </w:rPr>
            </w:pPr>
            <w:proofErr w:type="spellStart"/>
            <w:r w:rsidRPr="006951DA">
              <w:rPr>
                <w:rFonts w:cstheme="minorHAnsi"/>
                <w:b/>
                <w:lang w:val="en-GB"/>
              </w:rPr>
              <w:t>Komunikacja</w:t>
            </w:r>
            <w:proofErr w:type="spellEnd"/>
            <w:r w:rsidRPr="006951DA">
              <w:rPr>
                <w:rFonts w:cstheme="minorHAnsi"/>
                <w:b/>
                <w:lang w:val="en-GB"/>
              </w:rPr>
              <w:t xml:space="preserve"> </w:t>
            </w:r>
            <w:proofErr w:type="spellStart"/>
            <w:r w:rsidRPr="006951DA">
              <w:rPr>
                <w:rFonts w:cstheme="minorHAnsi"/>
                <w:b/>
                <w:lang w:val="en-GB"/>
              </w:rPr>
              <w:t>przez</w:t>
            </w:r>
            <w:proofErr w:type="spellEnd"/>
            <w:r w:rsidRPr="006951DA">
              <w:rPr>
                <w:rFonts w:cstheme="minorHAnsi"/>
                <w:b/>
                <w:lang w:val="en-GB"/>
              </w:rPr>
              <w:t xml:space="preserve"> Internet</w:t>
            </w:r>
          </w:p>
          <w:p w:rsidR="006951DA" w:rsidRPr="006951DA" w:rsidRDefault="006951DA" w:rsidP="006951DA">
            <w:pPr>
              <w:pStyle w:val="Paragrafoelenco"/>
              <w:numPr>
                <w:ilvl w:val="0"/>
                <w:numId w:val="4"/>
              </w:numPr>
              <w:rPr>
                <w:rFonts w:cstheme="minorHAnsi"/>
                <w:b/>
                <w:lang w:val="en-GB"/>
              </w:rPr>
            </w:pPr>
            <w:proofErr w:type="spellStart"/>
            <w:r w:rsidRPr="006951DA">
              <w:rPr>
                <w:rFonts w:cstheme="minorHAnsi"/>
                <w:b/>
                <w:lang w:val="en-GB"/>
              </w:rPr>
              <w:t>Perswazja</w:t>
            </w:r>
            <w:proofErr w:type="spellEnd"/>
          </w:p>
          <w:p w:rsidR="00643EC7" w:rsidRPr="00C36F34" w:rsidRDefault="006951DA" w:rsidP="006951DA">
            <w:pPr>
              <w:pStyle w:val="Paragrafoelenco"/>
              <w:numPr>
                <w:ilvl w:val="0"/>
                <w:numId w:val="4"/>
              </w:numPr>
              <w:rPr>
                <w:rFonts w:cstheme="minorHAnsi"/>
                <w:b/>
                <w:lang w:val="en-GB"/>
              </w:rPr>
            </w:pPr>
            <w:proofErr w:type="spellStart"/>
            <w:r w:rsidRPr="006951DA">
              <w:rPr>
                <w:rFonts w:cstheme="minorHAnsi"/>
                <w:b/>
                <w:lang w:val="en-GB"/>
              </w:rPr>
              <w:t>Umiejętności</w:t>
            </w:r>
            <w:proofErr w:type="spellEnd"/>
            <w:r w:rsidRPr="006951DA">
              <w:rPr>
                <w:rFonts w:cstheme="minorHAnsi"/>
                <w:b/>
                <w:lang w:val="en-GB"/>
              </w:rPr>
              <w:t xml:space="preserve"> </w:t>
            </w:r>
            <w:proofErr w:type="spellStart"/>
            <w:r w:rsidRPr="006951DA">
              <w:rPr>
                <w:rFonts w:cstheme="minorHAnsi"/>
                <w:b/>
                <w:lang w:val="en-GB"/>
              </w:rPr>
              <w:t>negocjacyjne</w:t>
            </w:r>
            <w:proofErr w:type="spellEnd"/>
            <w:r w:rsidRPr="006951DA">
              <w:rPr>
                <w:rFonts w:cstheme="minorHAnsi"/>
                <w:b/>
                <w:lang w:val="en-GB"/>
              </w:rPr>
              <w:t>.</w:t>
            </w:r>
          </w:p>
        </w:tc>
      </w:tr>
      <w:tr w:rsidR="00643EC7" w:rsidRPr="00C11933" w:rsidTr="00890F23">
        <w:trPr>
          <w:cantSplit/>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C11933" w:rsidRDefault="00D3344B" w:rsidP="002F2C35">
            <w:pPr>
              <w:rPr>
                <w:rFonts w:cstheme="minorHAnsi"/>
                <w:b/>
                <w:color w:val="FFFFFF" w:themeColor="background1"/>
                <w:lang w:val="en-GB"/>
              </w:rPr>
            </w:pPr>
            <w:proofErr w:type="spellStart"/>
            <w:r>
              <w:rPr>
                <w:rFonts w:cstheme="minorHAnsi"/>
                <w:b/>
                <w:color w:val="FFFFFF" w:themeColor="background1"/>
                <w:lang w:val="en-GB"/>
              </w:rPr>
              <w:t>Język</w:t>
            </w:r>
            <w:proofErr w:type="spellEnd"/>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C11933" w:rsidRDefault="00D3344B" w:rsidP="002F2C35">
            <w:pPr>
              <w:rPr>
                <w:rFonts w:cstheme="minorHAnsi"/>
                <w:lang w:val="en-GB"/>
              </w:rPr>
            </w:pPr>
            <w:proofErr w:type="spellStart"/>
            <w:r>
              <w:rPr>
                <w:rFonts w:cstheme="minorHAnsi"/>
                <w:lang w:val="en-GB"/>
              </w:rPr>
              <w:t>Polski</w:t>
            </w:r>
            <w:proofErr w:type="spellEnd"/>
          </w:p>
        </w:tc>
      </w:tr>
      <w:tr w:rsidR="00643EC7" w:rsidRPr="00AB160C"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D3344B" w:rsidRDefault="00D3344B" w:rsidP="002F2C35">
            <w:pPr>
              <w:rPr>
                <w:rFonts w:cstheme="minorHAnsi"/>
                <w:b/>
                <w:color w:val="FFFFFF" w:themeColor="background1"/>
                <w:lang w:val="pl-PL"/>
              </w:rPr>
            </w:pPr>
            <w:r w:rsidRPr="00D3344B">
              <w:rPr>
                <w:rFonts w:cstheme="minorHAnsi"/>
                <w:b/>
                <w:color w:val="FFFFFF" w:themeColor="background1"/>
                <w:lang w:val="pl-PL"/>
              </w:rPr>
              <w:t>Cele / cele / efekty uczenia się</w:t>
            </w:r>
          </w:p>
        </w:tc>
      </w:tr>
      <w:tr w:rsidR="00643EC7" w:rsidRPr="00C11933"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D3344B" w:rsidRPr="00D3344B" w:rsidRDefault="00D3344B" w:rsidP="00D3344B">
            <w:pPr>
              <w:pStyle w:val="Paragrafoelenco"/>
              <w:numPr>
                <w:ilvl w:val="0"/>
                <w:numId w:val="2"/>
              </w:numPr>
              <w:rPr>
                <w:rFonts w:cstheme="minorHAnsi"/>
                <w:lang w:val="pl-PL"/>
              </w:rPr>
            </w:pPr>
            <w:r w:rsidRPr="00D3344B">
              <w:rPr>
                <w:rFonts w:cstheme="minorHAnsi"/>
                <w:lang w:val="pl-PL"/>
              </w:rPr>
              <w:t>Świadomość głównych aspektów entuzjazmu i inspiracji</w:t>
            </w:r>
          </w:p>
          <w:p w:rsidR="00D3344B" w:rsidRPr="00D3344B" w:rsidRDefault="00D3344B" w:rsidP="00D3344B">
            <w:pPr>
              <w:pStyle w:val="Paragrafoelenco"/>
              <w:numPr>
                <w:ilvl w:val="0"/>
                <w:numId w:val="2"/>
              </w:numPr>
              <w:rPr>
                <w:rFonts w:cstheme="minorHAnsi"/>
                <w:lang w:val="pl-PL"/>
              </w:rPr>
            </w:pPr>
            <w:r w:rsidRPr="00D3344B">
              <w:rPr>
                <w:rFonts w:cstheme="minorHAnsi"/>
                <w:lang w:val="pl-PL"/>
              </w:rPr>
              <w:t>Uświadomienie sobie, jak ważne jest przekonanie grupy docelowej</w:t>
            </w:r>
          </w:p>
          <w:p w:rsidR="00D3344B" w:rsidRPr="00D3344B" w:rsidRDefault="00D3344B" w:rsidP="00D3344B">
            <w:pPr>
              <w:pStyle w:val="Paragrafoelenco"/>
              <w:numPr>
                <w:ilvl w:val="0"/>
                <w:numId w:val="2"/>
              </w:numPr>
              <w:rPr>
                <w:rFonts w:cstheme="minorHAnsi"/>
                <w:lang w:val="pl-PL"/>
              </w:rPr>
            </w:pPr>
            <w:r w:rsidRPr="00D3344B">
              <w:rPr>
                <w:rFonts w:cstheme="minorHAnsi"/>
                <w:lang w:val="pl-PL"/>
              </w:rPr>
              <w:t>Sytuacja w dziedzinie entuzjazmu jest jasna</w:t>
            </w:r>
          </w:p>
          <w:p w:rsidR="00D3344B" w:rsidRPr="00D3344B" w:rsidRDefault="00D3344B" w:rsidP="00D3344B">
            <w:pPr>
              <w:pStyle w:val="Paragrafoelenco"/>
              <w:numPr>
                <w:ilvl w:val="0"/>
                <w:numId w:val="2"/>
              </w:numPr>
              <w:rPr>
                <w:rFonts w:cstheme="minorHAnsi"/>
                <w:lang w:val="pl-PL"/>
              </w:rPr>
            </w:pPr>
            <w:r w:rsidRPr="00D3344B">
              <w:rPr>
                <w:rFonts w:cstheme="minorHAnsi"/>
                <w:lang w:val="pl-PL"/>
              </w:rPr>
              <w:t>Świadomość, że dobrze przygotowana komunikacja jest bardzo ważna, aby jasno przekazać innym swoje własne pomysły</w:t>
            </w:r>
          </w:p>
          <w:p w:rsidR="00D3344B" w:rsidRPr="00D3344B" w:rsidRDefault="00D3344B" w:rsidP="00D3344B">
            <w:pPr>
              <w:pStyle w:val="Paragrafoelenco"/>
              <w:numPr>
                <w:ilvl w:val="0"/>
                <w:numId w:val="2"/>
              </w:numPr>
              <w:rPr>
                <w:rFonts w:cstheme="minorHAnsi"/>
                <w:lang w:val="pl-PL"/>
              </w:rPr>
            </w:pPr>
            <w:r w:rsidRPr="00D3344B">
              <w:rPr>
                <w:rFonts w:cstheme="minorHAnsi"/>
                <w:lang w:val="pl-PL"/>
              </w:rPr>
              <w:t>Komunikacja jest ważna, aby inni byli zainteresowani i podekscytowani własnymi pomysłami</w:t>
            </w:r>
          </w:p>
          <w:p w:rsidR="00D3344B" w:rsidRPr="00D3344B" w:rsidRDefault="00D3344B" w:rsidP="00D3344B">
            <w:pPr>
              <w:pStyle w:val="Paragrafoelenco"/>
              <w:numPr>
                <w:ilvl w:val="0"/>
                <w:numId w:val="2"/>
              </w:numPr>
              <w:rPr>
                <w:rFonts w:cstheme="minorHAnsi"/>
                <w:lang w:val="en-GB"/>
              </w:rPr>
            </w:pPr>
            <w:proofErr w:type="spellStart"/>
            <w:r w:rsidRPr="00D3344B">
              <w:rPr>
                <w:rFonts w:cstheme="minorHAnsi"/>
                <w:lang w:val="en-GB"/>
              </w:rPr>
              <w:t>Znajomość</w:t>
            </w:r>
            <w:proofErr w:type="spellEnd"/>
            <w:r w:rsidRPr="00D3344B">
              <w:rPr>
                <w:rFonts w:cstheme="minorHAnsi"/>
                <w:lang w:val="en-GB"/>
              </w:rPr>
              <w:t xml:space="preserve"> </w:t>
            </w:r>
            <w:proofErr w:type="spellStart"/>
            <w:r w:rsidRPr="00D3344B">
              <w:rPr>
                <w:rFonts w:cstheme="minorHAnsi"/>
                <w:lang w:val="en-GB"/>
              </w:rPr>
              <w:t>sekretów</w:t>
            </w:r>
            <w:proofErr w:type="spellEnd"/>
            <w:r w:rsidRPr="00D3344B">
              <w:rPr>
                <w:rFonts w:cstheme="minorHAnsi"/>
                <w:lang w:val="en-GB"/>
              </w:rPr>
              <w:t xml:space="preserve"> </w:t>
            </w:r>
            <w:proofErr w:type="spellStart"/>
            <w:r w:rsidRPr="00D3344B">
              <w:rPr>
                <w:rFonts w:cstheme="minorHAnsi"/>
                <w:lang w:val="en-GB"/>
              </w:rPr>
              <w:t>dobrej</w:t>
            </w:r>
            <w:proofErr w:type="spellEnd"/>
            <w:r w:rsidRPr="00D3344B">
              <w:rPr>
                <w:rFonts w:cstheme="minorHAnsi"/>
                <w:lang w:val="en-GB"/>
              </w:rPr>
              <w:t xml:space="preserve"> </w:t>
            </w:r>
            <w:proofErr w:type="spellStart"/>
            <w:r w:rsidRPr="00D3344B">
              <w:rPr>
                <w:rFonts w:cstheme="minorHAnsi"/>
                <w:lang w:val="en-GB"/>
              </w:rPr>
              <w:t>komunikacji</w:t>
            </w:r>
            <w:proofErr w:type="spellEnd"/>
          </w:p>
          <w:p w:rsidR="00D3344B" w:rsidRPr="00D3344B" w:rsidRDefault="00D3344B" w:rsidP="00D3344B">
            <w:pPr>
              <w:pStyle w:val="Paragrafoelenco"/>
              <w:numPr>
                <w:ilvl w:val="0"/>
                <w:numId w:val="2"/>
              </w:numPr>
              <w:rPr>
                <w:rFonts w:cstheme="minorHAnsi"/>
                <w:lang w:val="pl-PL"/>
              </w:rPr>
            </w:pPr>
            <w:r w:rsidRPr="00D3344B">
              <w:rPr>
                <w:rFonts w:cstheme="minorHAnsi"/>
                <w:lang w:val="pl-PL"/>
              </w:rPr>
              <w:t>Komunikacja wymaga obu typów systemu: komunikacji cyfrowej i osobistej w równowadze</w:t>
            </w:r>
          </w:p>
          <w:p w:rsidR="00D3344B" w:rsidRPr="00D3344B" w:rsidRDefault="00D3344B" w:rsidP="00D3344B">
            <w:pPr>
              <w:pStyle w:val="Paragrafoelenco"/>
              <w:numPr>
                <w:ilvl w:val="0"/>
                <w:numId w:val="2"/>
              </w:numPr>
              <w:rPr>
                <w:rFonts w:cstheme="minorHAnsi"/>
                <w:lang w:val="pl-PL"/>
              </w:rPr>
            </w:pPr>
            <w:r w:rsidRPr="00D3344B">
              <w:rPr>
                <w:rFonts w:cstheme="minorHAnsi"/>
                <w:lang w:val="pl-PL"/>
              </w:rPr>
              <w:t>Zrozumieć koncepcję i podstawowe cechy perswazji</w:t>
            </w:r>
          </w:p>
          <w:p w:rsidR="00D3344B" w:rsidRPr="00D3344B" w:rsidRDefault="00D3344B" w:rsidP="00D3344B">
            <w:pPr>
              <w:pStyle w:val="Paragrafoelenco"/>
              <w:numPr>
                <w:ilvl w:val="0"/>
                <w:numId w:val="2"/>
              </w:numPr>
              <w:rPr>
                <w:rFonts w:cstheme="minorHAnsi"/>
                <w:lang w:val="pl-PL"/>
              </w:rPr>
            </w:pPr>
            <w:r w:rsidRPr="00D3344B">
              <w:rPr>
                <w:rFonts w:cstheme="minorHAnsi"/>
                <w:lang w:val="pl-PL"/>
              </w:rPr>
              <w:t>Zapoznaj się z procesem perswazji</w:t>
            </w:r>
          </w:p>
          <w:p w:rsidR="00D3344B" w:rsidRPr="00D3344B" w:rsidRDefault="00D3344B" w:rsidP="00D3344B">
            <w:pPr>
              <w:pStyle w:val="Paragrafoelenco"/>
              <w:numPr>
                <w:ilvl w:val="0"/>
                <w:numId w:val="2"/>
              </w:numPr>
              <w:rPr>
                <w:rFonts w:cstheme="minorHAnsi"/>
                <w:lang w:val="pl-PL"/>
              </w:rPr>
            </w:pPr>
            <w:r w:rsidRPr="00D3344B">
              <w:rPr>
                <w:rFonts w:cstheme="minorHAnsi"/>
                <w:lang w:val="pl-PL"/>
              </w:rPr>
              <w:t>Dowiedz się, jak skutecznie przekonywać innych</w:t>
            </w:r>
          </w:p>
          <w:p w:rsidR="00890F23" w:rsidRPr="00C11933" w:rsidRDefault="00D3344B" w:rsidP="00D3344B">
            <w:pPr>
              <w:pStyle w:val="Paragrafoelenco"/>
              <w:numPr>
                <w:ilvl w:val="0"/>
                <w:numId w:val="2"/>
              </w:numPr>
              <w:rPr>
                <w:rFonts w:cstheme="minorHAnsi"/>
                <w:lang w:val="en-GB"/>
              </w:rPr>
            </w:pPr>
            <w:proofErr w:type="spellStart"/>
            <w:r w:rsidRPr="00D3344B">
              <w:rPr>
                <w:rFonts w:cstheme="minorHAnsi"/>
                <w:lang w:val="en-GB"/>
              </w:rPr>
              <w:t>Uświadom</w:t>
            </w:r>
            <w:proofErr w:type="spellEnd"/>
            <w:r w:rsidRPr="00D3344B">
              <w:rPr>
                <w:rFonts w:cstheme="minorHAnsi"/>
                <w:lang w:val="en-GB"/>
              </w:rPr>
              <w:t xml:space="preserve"> </w:t>
            </w:r>
            <w:proofErr w:type="spellStart"/>
            <w:r w:rsidRPr="00D3344B">
              <w:rPr>
                <w:rFonts w:cstheme="minorHAnsi"/>
                <w:lang w:val="en-GB"/>
              </w:rPr>
              <w:t>sobie</w:t>
            </w:r>
            <w:proofErr w:type="spellEnd"/>
            <w:r w:rsidRPr="00D3344B">
              <w:rPr>
                <w:rFonts w:cstheme="minorHAnsi"/>
                <w:lang w:val="en-GB"/>
              </w:rPr>
              <w:t xml:space="preserve"> </w:t>
            </w:r>
            <w:proofErr w:type="spellStart"/>
            <w:r w:rsidRPr="00D3344B">
              <w:rPr>
                <w:rFonts w:cstheme="minorHAnsi"/>
                <w:lang w:val="en-GB"/>
              </w:rPr>
              <w:t>znaczenie</w:t>
            </w:r>
            <w:proofErr w:type="spellEnd"/>
            <w:r w:rsidRPr="00D3344B">
              <w:rPr>
                <w:rFonts w:cstheme="minorHAnsi"/>
                <w:lang w:val="en-GB"/>
              </w:rPr>
              <w:t xml:space="preserve"> </w:t>
            </w:r>
            <w:proofErr w:type="spellStart"/>
            <w:r w:rsidRPr="00D3344B">
              <w:rPr>
                <w:rFonts w:cstheme="minorHAnsi"/>
                <w:lang w:val="en-GB"/>
              </w:rPr>
              <w:t>negocjacji</w:t>
            </w:r>
            <w:proofErr w:type="spellEnd"/>
          </w:p>
        </w:tc>
      </w:tr>
      <w:tr w:rsidR="00643EC7" w:rsidRPr="00C11933"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C11933" w:rsidRDefault="0086636F" w:rsidP="002F2C35">
            <w:pPr>
              <w:rPr>
                <w:rFonts w:cstheme="minorHAnsi"/>
                <w:b/>
                <w:color w:val="FFFFFF" w:themeColor="background1"/>
                <w:lang w:val="en-GB"/>
              </w:rPr>
            </w:pPr>
            <w:proofErr w:type="spellStart"/>
            <w:r w:rsidRPr="0086636F">
              <w:rPr>
                <w:rFonts w:cstheme="minorHAnsi"/>
                <w:b/>
                <w:color w:val="FFFFFF" w:themeColor="background1"/>
                <w:lang w:val="en-GB"/>
              </w:rPr>
              <w:t>Spis</w:t>
            </w:r>
            <w:proofErr w:type="spellEnd"/>
            <w:r w:rsidRPr="0086636F">
              <w:rPr>
                <w:rFonts w:cstheme="minorHAnsi"/>
                <w:b/>
                <w:color w:val="FFFFFF" w:themeColor="background1"/>
                <w:lang w:val="en-GB"/>
              </w:rPr>
              <w:t xml:space="preserve"> </w:t>
            </w:r>
            <w:proofErr w:type="spellStart"/>
            <w:r w:rsidRPr="0086636F">
              <w:rPr>
                <w:rFonts w:cstheme="minorHAnsi"/>
                <w:b/>
                <w:color w:val="FFFFFF" w:themeColor="background1"/>
                <w:lang w:val="en-GB"/>
              </w:rPr>
              <w:t>treści</w:t>
            </w:r>
            <w:proofErr w:type="spellEnd"/>
            <w:r w:rsidRPr="0086636F">
              <w:rPr>
                <w:rFonts w:cstheme="minorHAnsi"/>
                <w:b/>
                <w:color w:val="FFFFFF" w:themeColor="background1"/>
                <w:lang w:val="en-GB"/>
              </w:rPr>
              <w:t xml:space="preserve"> w </w:t>
            </w:r>
            <w:proofErr w:type="spellStart"/>
            <w:r w:rsidRPr="0086636F">
              <w:rPr>
                <w:rFonts w:cstheme="minorHAnsi"/>
                <w:b/>
                <w:color w:val="FFFFFF" w:themeColor="background1"/>
                <w:lang w:val="en-GB"/>
              </w:rPr>
              <w:t>skrócie</w:t>
            </w:r>
            <w:proofErr w:type="spellEnd"/>
          </w:p>
        </w:tc>
      </w:tr>
      <w:tr w:rsidR="00643EC7" w:rsidRPr="00AB160C"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86636F" w:rsidRPr="0086636F" w:rsidRDefault="0086636F" w:rsidP="0086636F">
            <w:pPr>
              <w:jc w:val="both"/>
              <w:rPr>
                <w:rFonts w:cstheme="minorHAnsi"/>
                <w:b/>
                <w:bCs/>
                <w:lang w:val="en-GB"/>
              </w:rPr>
            </w:pPr>
            <w:r w:rsidRPr="0086636F">
              <w:rPr>
                <w:rFonts w:cstheme="minorHAnsi"/>
                <w:b/>
                <w:bCs/>
                <w:lang w:val="en-GB"/>
              </w:rPr>
              <w:lastRenderedPageBreak/>
              <w:t xml:space="preserve">2.5 </w:t>
            </w:r>
            <w:proofErr w:type="spellStart"/>
            <w:r w:rsidRPr="0086636F">
              <w:rPr>
                <w:rFonts w:cstheme="minorHAnsi"/>
                <w:b/>
                <w:bCs/>
                <w:lang w:val="en-GB"/>
              </w:rPr>
              <w:t>Przekonanie</w:t>
            </w:r>
            <w:proofErr w:type="spellEnd"/>
            <w:r w:rsidRPr="0086636F">
              <w:rPr>
                <w:rFonts w:cstheme="minorHAnsi"/>
                <w:b/>
                <w:bCs/>
                <w:lang w:val="en-GB"/>
              </w:rPr>
              <w:t xml:space="preserve"> </w:t>
            </w:r>
            <w:proofErr w:type="spellStart"/>
            <w:r w:rsidRPr="0086636F">
              <w:rPr>
                <w:rFonts w:cstheme="minorHAnsi"/>
                <w:b/>
                <w:bCs/>
                <w:lang w:val="en-GB"/>
              </w:rPr>
              <w:t>poprzez</w:t>
            </w:r>
            <w:proofErr w:type="spellEnd"/>
            <w:r w:rsidRPr="0086636F">
              <w:rPr>
                <w:rFonts w:cstheme="minorHAnsi"/>
                <w:b/>
                <w:bCs/>
                <w:lang w:val="en-GB"/>
              </w:rPr>
              <w:t xml:space="preserve"> </w:t>
            </w:r>
            <w:proofErr w:type="spellStart"/>
            <w:r w:rsidRPr="0086636F">
              <w:rPr>
                <w:rFonts w:cstheme="minorHAnsi"/>
                <w:b/>
                <w:bCs/>
                <w:lang w:val="en-GB"/>
              </w:rPr>
              <w:t>entuzjazm</w:t>
            </w:r>
            <w:proofErr w:type="spellEnd"/>
            <w:r w:rsidRPr="0086636F">
              <w:rPr>
                <w:rFonts w:cstheme="minorHAnsi"/>
                <w:b/>
                <w:bCs/>
                <w:lang w:val="en-GB"/>
              </w:rPr>
              <w:t xml:space="preserve"> </w:t>
            </w:r>
            <w:proofErr w:type="spellStart"/>
            <w:r w:rsidRPr="0086636F">
              <w:rPr>
                <w:rFonts w:cstheme="minorHAnsi"/>
                <w:b/>
                <w:bCs/>
                <w:lang w:val="en-GB"/>
              </w:rPr>
              <w:t>i</w:t>
            </w:r>
            <w:proofErr w:type="spellEnd"/>
            <w:r w:rsidRPr="0086636F">
              <w:rPr>
                <w:rFonts w:cstheme="minorHAnsi"/>
                <w:b/>
                <w:bCs/>
                <w:lang w:val="en-GB"/>
              </w:rPr>
              <w:t xml:space="preserve"> </w:t>
            </w:r>
            <w:proofErr w:type="spellStart"/>
            <w:r w:rsidRPr="0086636F">
              <w:rPr>
                <w:rFonts w:cstheme="minorHAnsi"/>
                <w:b/>
                <w:bCs/>
                <w:lang w:val="en-GB"/>
              </w:rPr>
              <w:t>inspirację</w:t>
            </w:r>
            <w:proofErr w:type="spellEnd"/>
          </w:p>
          <w:p w:rsidR="0086636F" w:rsidRPr="0086636F" w:rsidRDefault="0086636F" w:rsidP="0086636F">
            <w:pPr>
              <w:jc w:val="both"/>
              <w:rPr>
                <w:rFonts w:cstheme="minorHAnsi"/>
                <w:bCs/>
                <w:lang w:val="pl-PL"/>
              </w:rPr>
            </w:pPr>
            <w:r w:rsidRPr="0086636F">
              <w:rPr>
                <w:rFonts w:cstheme="minorHAnsi"/>
                <w:bCs/>
                <w:lang w:val="pl-PL"/>
              </w:rPr>
              <w:t>Dziś na świecie mamy wielu odnoszących sukcesy przedsiębiorców. Ich sukces opiera się na entuzjazmie i inspiracji.</w:t>
            </w:r>
          </w:p>
          <w:p w:rsidR="0086636F" w:rsidRPr="0086636F" w:rsidRDefault="0086636F" w:rsidP="0086636F">
            <w:pPr>
              <w:jc w:val="both"/>
              <w:rPr>
                <w:rFonts w:cstheme="minorHAnsi"/>
                <w:bCs/>
                <w:lang w:val="pl-PL"/>
              </w:rPr>
            </w:pPr>
            <w:r w:rsidRPr="0086636F">
              <w:rPr>
                <w:rFonts w:cstheme="minorHAnsi"/>
                <w:bCs/>
                <w:lang w:val="pl-PL"/>
              </w:rPr>
              <w:t>Dla ucznia ważne jest, aby znać główne aspekty entuzjazmu. Oferujemy 12 najważniejszych aspektów dobrej realizacji tych tematów. Jednym z ważnych aspektów tej jednostki jest uświadomienie sobie własnej zdolności do bycia entuzjastycznym. Przedstawiono również efekty entuzjazmu do nowego przedsięwzięcia. Ostatnim krokiem jednostki jest budowa Domu Entuzjastów - z własnymi celami, grupami docelowymi i działaniami.</w:t>
            </w:r>
          </w:p>
          <w:p w:rsidR="0086636F" w:rsidRPr="0086636F" w:rsidRDefault="0086636F" w:rsidP="0086636F">
            <w:pPr>
              <w:jc w:val="both"/>
              <w:rPr>
                <w:rFonts w:cstheme="minorHAnsi"/>
                <w:b/>
                <w:bCs/>
                <w:lang w:val="pl-PL"/>
              </w:rPr>
            </w:pPr>
            <w:r w:rsidRPr="0086636F">
              <w:rPr>
                <w:rFonts w:cstheme="minorHAnsi"/>
                <w:b/>
                <w:bCs/>
                <w:lang w:val="pl-PL"/>
              </w:rPr>
              <w:t>2.5.B Komunikacja: skuteczna, zorientowana na media i trwała</w:t>
            </w:r>
          </w:p>
          <w:p w:rsidR="0086636F" w:rsidRPr="0086636F" w:rsidRDefault="0086636F" w:rsidP="0086636F">
            <w:pPr>
              <w:jc w:val="both"/>
              <w:rPr>
                <w:rFonts w:cstheme="minorHAnsi"/>
                <w:bCs/>
                <w:lang w:val="pl-PL"/>
              </w:rPr>
            </w:pPr>
            <w:r w:rsidRPr="0086636F">
              <w:rPr>
                <w:rFonts w:cstheme="minorHAnsi"/>
                <w:bCs/>
                <w:lang w:val="pl-PL"/>
              </w:rPr>
              <w:t>W ramach tego działu staramy się wyjaśnić najważniejsze aspekty skutecznej komunikacji jako ważny czynnik mobilizujący innych. Część urządzenia to napiwki po jednej stronie i typowe usterki po drugiej stronie. Wyjaśniamy proces komunikacji i związek między udaną przedsiębiorczością a komunikacją. Ważnym aspektem jest także refleksja na temat własnej komunikacji.</w:t>
            </w:r>
          </w:p>
          <w:p w:rsidR="0086636F" w:rsidRPr="0086636F" w:rsidRDefault="0086636F" w:rsidP="0086636F">
            <w:pPr>
              <w:jc w:val="both"/>
              <w:rPr>
                <w:rFonts w:cstheme="minorHAnsi"/>
                <w:b/>
                <w:bCs/>
                <w:lang w:val="pl-PL"/>
              </w:rPr>
            </w:pPr>
            <w:r w:rsidRPr="0086636F">
              <w:rPr>
                <w:rFonts w:cstheme="minorHAnsi"/>
                <w:b/>
                <w:bCs/>
                <w:lang w:val="pl-PL"/>
              </w:rPr>
              <w:t>2.5.C Przekonywanie i inspirowanie innych w działaniach tworzących wartość</w:t>
            </w:r>
          </w:p>
          <w:p w:rsidR="00890F23" w:rsidRPr="0086636F" w:rsidRDefault="0086636F" w:rsidP="0086636F">
            <w:pPr>
              <w:jc w:val="both"/>
              <w:rPr>
                <w:rFonts w:cstheme="minorHAnsi"/>
                <w:lang w:val="pl-PL"/>
              </w:rPr>
            </w:pPr>
            <w:r w:rsidRPr="0086636F">
              <w:rPr>
                <w:rFonts w:cstheme="minorHAnsi"/>
                <w:bCs/>
                <w:lang w:val="pl-PL"/>
              </w:rPr>
              <w:t>W ramach tej części staramy się wyjaśnić podstawy perswazji oraz sposób, w jaki uczący się może używać perswazji jako środka do inspirowania i angażowania innych w działania związane z tworzeniem wartości. Analiza w tym rozdziale skupia się na cechach charakteryzujących proces przekonywania, a także na kroku, jaki uczeń musi wykonać, aby skutecznie przekonać drugą stronę.</w:t>
            </w:r>
          </w:p>
        </w:tc>
      </w:tr>
      <w:tr w:rsidR="00643EC7" w:rsidRPr="00C11933"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rsidR="00643EC7" w:rsidRPr="00C11933" w:rsidRDefault="0086636F" w:rsidP="002F2C35">
            <w:pPr>
              <w:rPr>
                <w:rFonts w:cstheme="minorHAnsi"/>
                <w:b/>
                <w:color w:val="FFFFFF" w:themeColor="background1"/>
                <w:lang w:val="en-GB"/>
              </w:rPr>
            </w:pPr>
            <w:proofErr w:type="spellStart"/>
            <w:r w:rsidRPr="0086636F">
              <w:rPr>
                <w:rFonts w:cstheme="minorHAnsi"/>
                <w:b/>
                <w:color w:val="FFFFFF" w:themeColor="background1"/>
                <w:lang w:val="en-GB"/>
              </w:rPr>
              <w:t>Słowniczek</w:t>
            </w:r>
            <w:proofErr w:type="spellEnd"/>
            <w:r w:rsidRPr="0086636F">
              <w:rPr>
                <w:rFonts w:cstheme="minorHAnsi"/>
                <w:b/>
                <w:color w:val="FFFFFF" w:themeColor="background1"/>
                <w:lang w:val="en-GB"/>
              </w:rPr>
              <w:t xml:space="preserve"> </w:t>
            </w:r>
            <w:proofErr w:type="spellStart"/>
            <w:r w:rsidRPr="0086636F">
              <w:rPr>
                <w:rFonts w:cstheme="minorHAnsi"/>
                <w:b/>
                <w:color w:val="FFFFFF" w:themeColor="background1"/>
                <w:lang w:val="en-GB"/>
              </w:rPr>
              <w:t>haseł</w:t>
            </w:r>
            <w:proofErr w:type="spellEnd"/>
          </w:p>
        </w:tc>
      </w:tr>
      <w:tr w:rsidR="00643EC7" w:rsidRPr="00AB160C"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86636F" w:rsidRPr="0086636F" w:rsidRDefault="0086636F" w:rsidP="0086636F">
            <w:pPr>
              <w:jc w:val="both"/>
              <w:rPr>
                <w:rFonts w:cstheme="minorHAnsi"/>
                <w:bCs/>
                <w:lang w:val="pl-PL"/>
              </w:rPr>
            </w:pPr>
            <w:r w:rsidRPr="0086636F">
              <w:rPr>
                <w:rFonts w:cstheme="minorHAnsi"/>
                <w:b/>
                <w:bCs/>
                <w:lang w:val="pl-PL"/>
              </w:rPr>
              <w:lastRenderedPageBreak/>
              <w:t xml:space="preserve">Przekonanie: </w:t>
            </w:r>
            <w:r w:rsidRPr="0086636F">
              <w:rPr>
                <w:rFonts w:cstheme="minorHAnsi"/>
                <w:bCs/>
                <w:lang w:val="pl-PL"/>
              </w:rPr>
              <w:t>ustalone lub mocno zakorzenione przekonanie, opinia itp</w:t>
            </w:r>
          </w:p>
          <w:p w:rsidR="0086636F" w:rsidRPr="0086636F" w:rsidRDefault="0086636F" w:rsidP="0086636F">
            <w:pPr>
              <w:jc w:val="both"/>
              <w:rPr>
                <w:rFonts w:cstheme="minorHAnsi"/>
                <w:bCs/>
                <w:lang w:val="pl-PL"/>
              </w:rPr>
            </w:pPr>
            <w:r w:rsidRPr="0086636F">
              <w:rPr>
                <w:rFonts w:cstheme="minorHAnsi"/>
                <w:b/>
                <w:bCs/>
                <w:lang w:val="pl-PL"/>
              </w:rPr>
              <w:t xml:space="preserve">Entuzjazm: </w:t>
            </w:r>
            <w:r w:rsidRPr="0086636F">
              <w:rPr>
                <w:rFonts w:cstheme="minorHAnsi"/>
                <w:bCs/>
                <w:lang w:val="pl-PL"/>
              </w:rPr>
              <w:t>słowo entuzjazm wskazuje na intensywne podniecenie. Entuzjazm rzeczownikowy pochodzi od greckiego słowa enthousiasmos od enthous, oznaczającego „opętany przez boga, natchniony”.</w:t>
            </w:r>
          </w:p>
          <w:p w:rsidR="0086636F" w:rsidRPr="0086636F" w:rsidRDefault="0086636F" w:rsidP="0086636F">
            <w:pPr>
              <w:jc w:val="both"/>
              <w:rPr>
                <w:rFonts w:cstheme="minorHAnsi"/>
                <w:bCs/>
                <w:lang w:val="pl-PL"/>
              </w:rPr>
            </w:pPr>
            <w:r w:rsidRPr="0086636F">
              <w:rPr>
                <w:rFonts w:cstheme="minorHAnsi"/>
                <w:b/>
                <w:bCs/>
                <w:lang w:val="pl-PL"/>
              </w:rPr>
              <w:t xml:space="preserve">Uczenie się przez całe życie: </w:t>
            </w:r>
            <w:r w:rsidRPr="0086636F">
              <w:rPr>
                <w:rFonts w:cstheme="minorHAnsi"/>
                <w:bCs/>
                <w:lang w:val="pl-PL"/>
              </w:rPr>
              <w:t>Uczenie się przez całe życie obejmuje wszystkie działania związane z uczeniem się podejmowane przez całe życie w celu poprawy wiedzy, umiejętności i kompetencji z perspektywy osobistej, obywatelskiej, społecznej lub zawodowej</w:t>
            </w:r>
          </w:p>
          <w:p w:rsidR="0086636F" w:rsidRPr="0086636F" w:rsidRDefault="0086636F" w:rsidP="0086636F">
            <w:pPr>
              <w:jc w:val="both"/>
              <w:rPr>
                <w:rFonts w:cstheme="minorHAnsi"/>
                <w:bCs/>
                <w:lang w:val="pl-PL"/>
              </w:rPr>
            </w:pPr>
            <w:r w:rsidRPr="0086636F">
              <w:rPr>
                <w:rFonts w:cstheme="minorHAnsi"/>
                <w:b/>
                <w:bCs/>
                <w:lang w:val="pl-PL"/>
              </w:rPr>
              <w:t xml:space="preserve">Kreatywność: </w:t>
            </w:r>
            <w:r w:rsidRPr="0086636F">
              <w:rPr>
                <w:rFonts w:cstheme="minorHAnsi"/>
                <w:bCs/>
                <w:lang w:val="pl-PL"/>
              </w:rPr>
              <w:t>zdolność do robienia - lub jakość tworzenia - nowych rzeczy poprzez przekraczanie tradycji i zwyczajowych praktyk lub myśli.</w:t>
            </w:r>
          </w:p>
          <w:p w:rsidR="0086636F" w:rsidRPr="0086636F" w:rsidRDefault="0086636F" w:rsidP="0086636F">
            <w:pPr>
              <w:jc w:val="both"/>
              <w:rPr>
                <w:rFonts w:cstheme="minorHAnsi"/>
                <w:b/>
                <w:bCs/>
                <w:lang w:val="pl-PL"/>
              </w:rPr>
            </w:pPr>
            <w:r w:rsidRPr="0086636F">
              <w:rPr>
                <w:rFonts w:cstheme="minorHAnsi"/>
                <w:b/>
                <w:bCs/>
                <w:lang w:val="pl-PL"/>
              </w:rPr>
              <w:t xml:space="preserve">Komunikacja: </w:t>
            </w:r>
            <w:r w:rsidRPr="0086636F">
              <w:rPr>
                <w:rFonts w:cstheme="minorHAnsi"/>
                <w:bCs/>
                <w:lang w:val="pl-PL"/>
              </w:rPr>
              <w:t>proces dzielenia się lub wymiany informacji, który opiera się na zrozumiałym języku, używaniu symboli, pisaniu, mówieniu i językach migowych to tylko niektóre ze sposobów komunikacji.</w:t>
            </w:r>
          </w:p>
          <w:p w:rsidR="0086636F" w:rsidRPr="0086636F" w:rsidRDefault="0086636F" w:rsidP="0086636F">
            <w:pPr>
              <w:jc w:val="both"/>
              <w:rPr>
                <w:rFonts w:cstheme="minorHAnsi"/>
                <w:b/>
                <w:bCs/>
                <w:lang w:val="pl-PL"/>
              </w:rPr>
            </w:pPr>
            <w:r w:rsidRPr="0086636F">
              <w:rPr>
                <w:rFonts w:cstheme="minorHAnsi"/>
                <w:b/>
                <w:bCs/>
                <w:lang w:val="pl-PL"/>
              </w:rPr>
              <w:t xml:space="preserve">Mowa ciała: </w:t>
            </w:r>
            <w:r w:rsidRPr="0086636F">
              <w:rPr>
                <w:rFonts w:cstheme="minorHAnsi"/>
                <w:bCs/>
                <w:lang w:val="pl-PL"/>
              </w:rPr>
              <w:t>wszystkie informacje podczas rozmowy, które nie są widoczne: mimika (mimika), zachowanie ruchu w pokoju i inne.</w:t>
            </w:r>
          </w:p>
          <w:p w:rsidR="0086636F" w:rsidRPr="0086636F" w:rsidRDefault="0086636F" w:rsidP="0086636F">
            <w:pPr>
              <w:jc w:val="both"/>
              <w:rPr>
                <w:rFonts w:cstheme="minorHAnsi"/>
                <w:bCs/>
                <w:lang w:val="pl-PL"/>
              </w:rPr>
            </w:pPr>
            <w:r w:rsidRPr="0086636F">
              <w:rPr>
                <w:rFonts w:cstheme="minorHAnsi"/>
                <w:b/>
                <w:bCs/>
                <w:lang w:val="pl-PL"/>
              </w:rPr>
              <w:t xml:space="preserve">Sztuczna inteligencja: </w:t>
            </w:r>
            <w:r w:rsidRPr="0086636F">
              <w:rPr>
                <w:rFonts w:cstheme="minorHAnsi"/>
                <w:bCs/>
                <w:lang w:val="pl-PL"/>
              </w:rPr>
              <w:t>zbiór teorii i technik naukowych, których celem jest odtworzenie przez maszynę zdolności poznawczych człowieka.</w:t>
            </w:r>
          </w:p>
          <w:p w:rsidR="0086636F" w:rsidRPr="0086636F" w:rsidRDefault="0086636F" w:rsidP="0086636F">
            <w:pPr>
              <w:jc w:val="both"/>
              <w:rPr>
                <w:rFonts w:cstheme="minorHAnsi"/>
                <w:bCs/>
                <w:lang w:val="pl-PL"/>
              </w:rPr>
            </w:pPr>
            <w:r w:rsidRPr="0086636F">
              <w:rPr>
                <w:rFonts w:cstheme="minorHAnsi"/>
                <w:b/>
                <w:bCs/>
                <w:lang w:val="pl-PL"/>
              </w:rPr>
              <w:t xml:space="preserve">Chatboty: </w:t>
            </w:r>
            <w:r w:rsidRPr="0086636F">
              <w:rPr>
                <w:rFonts w:cstheme="minorHAnsi"/>
                <w:bCs/>
                <w:lang w:val="pl-PL"/>
              </w:rPr>
              <w:t>Chatbot to program komputerowy, z którym można rozmawiać. Możesz zaangażować się w rozmowę z chatbotem za pomocą interfejsu tekstowego lub głosowego.</w:t>
            </w:r>
          </w:p>
          <w:p w:rsidR="0086636F" w:rsidRPr="0086636F" w:rsidRDefault="0086636F" w:rsidP="0086636F">
            <w:pPr>
              <w:jc w:val="both"/>
              <w:rPr>
                <w:rFonts w:cstheme="minorHAnsi"/>
                <w:bCs/>
                <w:lang w:val="pl-PL"/>
              </w:rPr>
            </w:pPr>
            <w:r w:rsidRPr="0086636F">
              <w:rPr>
                <w:rFonts w:cstheme="minorHAnsi"/>
                <w:b/>
                <w:bCs/>
                <w:lang w:val="pl-PL"/>
              </w:rPr>
              <w:t xml:space="preserve">Perswazja: </w:t>
            </w:r>
            <w:r w:rsidRPr="0086636F">
              <w:rPr>
                <w:rFonts w:cstheme="minorHAnsi"/>
                <w:bCs/>
                <w:lang w:val="pl-PL"/>
              </w:rPr>
              <w:t>forma wpływu. Jest to proces kierowania ludzi do przyjęcia zachowania, przekonania lub postawy. Perswazja nie jest manipulacją ani przymusem i nie obejmuje oszustwa, siły ani wydawania rozkazów.</w:t>
            </w:r>
          </w:p>
          <w:p w:rsidR="0086636F" w:rsidRPr="0086636F" w:rsidRDefault="0086636F" w:rsidP="0086636F">
            <w:pPr>
              <w:jc w:val="both"/>
              <w:rPr>
                <w:rFonts w:cstheme="minorHAnsi"/>
                <w:b/>
                <w:bCs/>
                <w:lang w:val="pl-PL"/>
              </w:rPr>
            </w:pPr>
            <w:r w:rsidRPr="0086636F">
              <w:rPr>
                <w:rFonts w:cstheme="minorHAnsi"/>
                <w:b/>
                <w:bCs/>
                <w:lang w:val="pl-PL"/>
              </w:rPr>
              <w:t xml:space="preserve">Przekonany: </w:t>
            </w:r>
            <w:r w:rsidRPr="0086636F">
              <w:rPr>
                <w:rFonts w:cstheme="minorHAnsi"/>
                <w:bCs/>
                <w:lang w:val="pl-PL"/>
              </w:rPr>
              <w:t>osoba przekonana przez inną stronę.</w:t>
            </w:r>
          </w:p>
          <w:p w:rsidR="0086636F" w:rsidRPr="0086636F" w:rsidRDefault="0086636F" w:rsidP="0086636F">
            <w:pPr>
              <w:jc w:val="both"/>
              <w:rPr>
                <w:rFonts w:cstheme="minorHAnsi"/>
                <w:bCs/>
                <w:lang w:val="pl-PL"/>
              </w:rPr>
            </w:pPr>
            <w:r w:rsidRPr="0086636F">
              <w:rPr>
                <w:rFonts w:cstheme="minorHAnsi"/>
                <w:b/>
                <w:bCs/>
                <w:lang w:val="pl-PL"/>
              </w:rPr>
              <w:t xml:space="preserve">Adekwatność: </w:t>
            </w:r>
            <w:r w:rsidRPr="0086636F">
              <w:rPr>
                <w:rFonts w:cstheme="minorHAnsi"/>
                <w:bCs/>
                <w:lang w:val="pl-PL"/>
              </w:rPr>
              <w:t>jakość bycia stosownym lub właściwym w danych okolicznościach, zgodnie z definicją każdej osoby.</w:t>
            </w:r>
          </w:p>
          <w:p w:rsidR="0086636F" w:rsidRPr="0086636F" w:rsidRDefault="0086636F" w:rsidP="0086636F">
            <w:pPr>
              <w:jc w:val="both"/>
              <w:rPr>
                <w:rFonts w:cstheme="minorHAnsi"/>
                <w:bCs/>
                <w:lang w:val="pl-PL"/>
              </w:rPr>
            </w:pPr>
            <w:r w:rsidRPr="0086636F">
              <w:rPr>
                <w:rFonts w:cstheme="minorHAnsi"/>
                <w:b/>
                <w:bCs/>
                <w:lang w:val="pl-PL"/>
              </w:rPr>
              <w:t xml:space="preserve">Konsekwencja: </w:t>
            </w:r>
            <w:r w:rsidRPr="0086636F">
              <w:rPr>
                <w:rFonts w:cstheme="minorHAnsi"/>
                <w:bCs/>
                <w:lang w:val="pl-PL"/>
              </w:rPr>
              <w:t>zestaw działań, które są zgodne z dotychczasowym doświadczeniem, przekonaniem i działaniami danej osoby.</w:t>
            </w:r>
          </w:p>
          <w:p w:rsidR="00890F23" w:rsidRPr="0086636F" w:rsidRDefault="0086636F" w:rsidP="0086636F">
            <w:pPr>
              <w:jc w:val="both"/>
              <w:rPr>
                <w:rFonts w:cstheme="minorHAnsi"/>
                <w:lang w:val="pl-PL"/>
              </w:rPr>
            </w:pPr>
            <w:r w:rsidRPr="0086636F">
              <w:rPr>
                <w:rFonts w:cstheme="minorHAnsi"/>
                <w:b/>
                <w:bCs/>
                <w:lang w:val="pl-PL"/>
              </w:rPr>
              <w:t xml:space="preserve">Skuteczność: </w:t>
            </w:r>
            <w:r w:rsidRPr="0086636F">
              <w:rPr>
                <w:rFonts w:cstheme="minorHAnsi"/>
                <w:bCs/>
                <w:lang w:val="pl-PL"/>
              </w:rPr>
              <w:t>jakość dostarczenia pożądanego rezultatu, ponieważ są one definiowane przez każdą osobę.</w:t>
            </w:r>
          </w:p>
        </w:tc>
      </w:tr>
      <w:tr w:rsidR="00643EC7" w:rsidRPr="00C11933"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C11933" w:rsidRDefault="0086636F" w:rsidP="002F2C35">
            <w:pPr>
              <w:rPr>
                <w:rFonts w:cstheme="minorHAnsi"/>
                <w:b/>
                <w:color w:val="FFFFFF" w:themeColor="background1"/>
                <w:lang w:val="en-GB"/>
              </w:rPr>
            </w:pPr>
            <w:r w:rsidRPr="0086636F">
              <w:rPr>
                <w:rFonts w:cstheme="minorHAnsi"/>
                <w:b/>
                <w:color w:val="FFFFFF" w:themeColor="background1"/>
                <w:lang w:val="pl-PL"/>
              </w:rPr>
              <w:t xml:space="preserve">Bibliografia, dalsze źródła i powiązane materiały (np. </w:t>
            </w:r>
            <w:proofErr w:type="spellStart"/>
            <w:r w:rsidRPr="0086636F">
              <w:rPr>
                <w:rFonts w:cstheme="minorHAnsi"/>
                <w:b/>
                <w:color w:val="FFFFFF" w:themeColor="background1"/>
                <w:lang w:val="en-GB"/>
              </w:rPr>
              <w:t>Seminarium</w:t>
            </w:r>
            <w:proofErr w:type="spellEnd"/>
            <w:r w:rsidRPr="0086636F">
              <w:rPr>
                <w:rFonts w:cstheme="minorHAnsi"/>
                <w:b/>
                <w:color w:val="FFFFFF" w:themeColor="background1"/>
                <w:lang w:val="en-GB"/>
              </w:rPr>
              <w:t xml:space="preserve"> YouTube)</w:t>
            </w:r>
          </w:p>
        </w:tc>
      </w:tr>
      <w:tr w:rsidR="00890F23" w:rsidRPr="00AB160C"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890F23" w:rsidRPr="00C11933" w:rsidRDefault="00890F23" w:rsidP="00890F23">
            <w:pPr>
              <w:pStyle w:val="Paragrafoelenco"/>
              <w:numPr>
                <w:ilvl w:val="0"/>
                <w:numId w:val="3"/>
              </w:numPr>
              <w:rPr>
                <w:rFonts w:cstheme="minorHAnsi"/>
                <w:lang w:val="de-DE"/>
              </w:rPr>
            </w:pPr>
            <w:r w:rsidRPr="00C11933">
              <w:rPr>
                <w:rFonts w:cstheme="minorHAnsi"/>
                <w:lang w:val="de-DE"/>
              </w:rPr>
              <w:lastRenderedPageBreak/>
              <w:t xml:space="preserve">Begeisterung finden: </w:t>
            </w:r>
            <w:hyperlink r:id="rId7" w:history="1">
              <w:r w:rsidRPr="00C11933">
                <w:rPr>
                  <w:rStyle w:val="Collegamentoipertestuale"/>
                  <w:rFonts w:cstheme="minorHAnsi"/>
                  <w:lang w:val="de-DE"/>
                </w:rPr>
                <w:t>https://www.lebensfreude-begeisterung.de/beigeisterung</w:t>
              </w:r>
            </w:hyperlink>
          </w:p>
          <w:p w:rsidR="00890F23" w:rsidRPr="00C11933" w:rsidRDefault="00890F23" w:rsidP="00890F23">
            <w:pPr>
              <w:pStyle w:val="Paragrafoelenco"/>
              <w:numPr>
                <w:ilvl w:val="0"/>
                <w:numId w:val="3"/>
              </w:numPr>
              <w:rPr>
                <w:rFonts w:cstheme="minorHAnsi"/>
                <w:lang w:val="de-DE"/>
              </w:rPr>
            </w:pPr>
            <w:r w:rsidRPr="00C11933">
              <w:rPr>
                <w:rFonts w:cstheme="minorHAnsi"/>
                <w:lang w:val="de-DE"/>
              </w:rPr>
              <w:t xml:space="preserve">Begeisterung macht den Unterschied: </w:t>
            </w:r>
            <w:hyperlink r:id="rId8" w:history="1">
              <w:r w:rsidRPr="00C11933">
                <w:rPr>
                  <w:rStyle w:val="Collegamentoipertestuale"/>
                  <w:rFonts w:cstheme="minorHAnsi"/>
                  <w:lang w:val="de-DE"/>
                </w:rPr>
                <w:t>https://begeisterung.de</w:t>
              </w:r>
            </w:hyperlink>
          </w:p>
          <w:p w:rsidR="00890F23" w:rsidRPr="00C11933" w:rsidRDefault="00890F23" w:rsidP="00890F23">
            <w:pPr>
              <w:pStyle w:val="Paragrafoelenco"/>
              <w:numPr>
                <w:ilvl w:val="0"/>
                <w:numId w:val="3"/>
              </w:numPr>
              <w:rPr>
                <w:rFonts w:cstheme="minorHAnsi"/>
                <w:lang w:val="de-DE"/>
              </w:rPr>
            </w:pPr>
            <w:r w:rsidRPr="00C11933">
              <w:rPr>
                <w:rFonts w:cstheme="minorHAnsi"/>
                <w:lang w:val="de-DE"/>
              </w:rPr>
              <w:t xml:space="preserve">Die zehn Eigenschaften eines erfolgreichen Unternehmens: </w:t>
            </w:r>
            <w:hyperlink r:id="rId9" w:history="1">
              <w:r w:rsidRPr="00C11933">
                <w:rPr>
                  <w:rStyle w:val="Collegamentoipertestuale"/>
                  <w:rFonts w:cstheme="minorHAnsi"/>
                  <w:lang w:val="de-DE"/>
                </w:rPr>
                <w:t>https://www.dell.com/learn7de7de7debsoft17sb3607sep12-newsletter-1</w:t>
              </w:r>
            </w:hyperlink>
          </w:p>
          <w:p w:rsidR="00890F23" w:rsidRPr="00C11933" w:rsidRDefault="00890F23" w:rsidP="00890F23">
            <w:pPr>
              <w:pStyle w:val="Paragrafoelenco"/>
              <w:numPr>
                <w:ilvl w:val="0"/>
                <w:numId w:val="3"/>
              </w:numPr>
              <w:rPr>
                <w:rFonts w:cstheme="minorHAnsi"/>
                <w:lang w:val="de-DE"/>
              </w:rPr>
            </w:pPr>
            <w:r w:rsidRPr="00C11933">
              <w:rPr>
                <w:rFonts w:cstheme="minorHAnsi"/>
                <w:lang w:val="de-DE"/>
              </w:rPr>
              <w:t xml:space="preserve">Neue Qualität für Ihre Entscheidungen - </w:t>
            </w:r>
            <w:proofErr w:type="spellStart"/>
            <w:r w:rsidRPr="00C11933">
              <w:rPr>
                <w:rFonts w:cstheme="minorHAnsi"/>
                <w:lang w:val="de-DE"/>
              </w:rPr>
              <w:t>Fountain</w:t>
            </w:r>
            <w:proofErr w:type="spellEnd"/>
            <w:r w:rsidRPr="00C11933">
              <w:rPr>
                <w:rFonts w:cstheme="minorHAnsi"/>
                <w:lang w:val="de-DE"/>
              </w:rPr>
              <w:t xml:space="preserve"> Park: </w:t>
            </w:r>
            <w:proofErr w:type="spellStart"/>
            <w:r w:rsidRPr="00C11933">
              <w:rPr>
                <w:rFonts w:cstheme="minorHAnsi"/>
                <w:lang w:val="de-DE"/>
              </w:rPr>
              <w:t>company</w:t>
            </w:r>
            <w:proofErr w:type="spellEnd"/>
            <w:r w:rsidRPr="00DB281D">
              <w:rPr>
                <w:rFonts w:cstheme="minorHAnsi"/>
                <w:lang w:val="it-IT"/>
              </w:rPr>
              <w:t xml:space="preserve"> </w:t>
            </w:r>
            <w:hyperlink r:id="rId10" w:history="1">
              <w:r w:rsidRPr="00C11933">
                <w:rPr>
                  <w:rStyle w:val="Collegamentoipertestuale"/>
                  <w:rFonts w:cstheme="minorHAnsi"/>
                  <w:lang w:val="de-DE"/>
                </w:rPr>
                <w:t>https://faehrmannschaft.de/gemeinsam-gehts-stakeholder-engagement-als-wettbewerbsvorteil/whitepaper_stakeholder_engagement/</w:t>
              </w:r>
            </w:hyperlink>
          </w:p>
          <w:p w:rsidR="00890F23" w:rsidRPr="00C11933" w:rsidRDefault="00890F23" w:rsidP="00890F23">
            <w:pPr>
              <w:pStyle w:val="Paragrafoelenco"/>
              <w:numPr>
                <w:ilvl w:val="0"/>
                <w:numId w:val="3"/>
              </w:numPr>
              <w:rPr>
                <w:rFonts w:cstheme="minorHAnsi"/>
                <w:lang w:val="en-GB"/>
              </w:rPr>
            </w:pPr>
            <w:r w:rsidRPr="00C11933">
              <w:rPr>
                <w:rFonts w:cstheme="minorHAnsi"/>
                <w:lang w:val="en-GB"/>
              </w:rPr>
              <w:t>Delivering Tomorrow, Deutsche Post AG, Bonn August 2014</w:t>
            </w:r>
          </w:p>
          <w:p w:rsidR="00890F23" w:rsidRPr="00C11933" w:rsidRDefault="00890F23" w:rsidP="00890F23">
            <w:pPr>
              <w:pStyle w:val="Paragrafoelenco"/>
              <w:numPr>
                <w:ilvl w:val="0"/>
                <w:numId w:val="3"/>
              </w:numPr>
              <w:rPr>
                <w:rStyle w:val="Collegamentoipertestuale"/>
                <w:rFonts w:cstheme="minorHAnsi"/>
                <w:color w:val="auto"/>
                <w:u w:val="none"/>
                <w:lang w:val="en-GB"/>
              </w:rPr>
            </w:pPr>
            <w:r w:rsidRPr="00C11933">
              <w:rPr>
                <w:rFonts w:cstheme="minorHAnsi"/>
                <w:lang w:val="de-DE"/>
              </w:rPr>
              <w:t xml:space="preserve">Projektkommunikation die Stakeholder begeistert 24.08.2020 </w:t>
            </w:r>
            <w:hyperlink r:id="rId11" w:history="1">
              <w:r w:rsidRPr="00C11933">
                <w:rPr>
                  <w:rStyle w:val="Collegamentoipertestuale"/>
                  <w:rFonts w:cstheme="minorHAnsi"/>
                  <w:lang w:val="de-DE"/>
                </w:rPr>
                <w:t>https://projektmagazin.de/meilenstein/projektmanagement-blog/projektkommunikation-5-leitlinien-stakeholder-begeistern</w:t>
              </w:r>
            </w:hyperlink>
          </w:p>
          <w:p w:rsidR="00890F23" w:rsidRPr="00C11933" w:rsidRDefault="00F211EB" w:rsidP="00890F23">
            <w:pPr>
              <w:pStyle w:val="Paragrafoelenco"/>
              <w:numPr>
                <w:ilvl w:val="0"/>
                <w:numId w:val="3"/>
              </w:numPr>
              <w:rPr>
                <w:rFonts w:cstheme="minorHAnsi"/>
                <w:lang w:val="en-GB"/>
              </w:rPr>
            </w:pPr>
            <w:hyperlink r:id="rId12" w:history="1">
              <w:r w:rsidR="00924414" w:rsidRPr="00C11933">
                <w:rPr>
                  <w:rStyle w:val="Collegamentoipertestuale"/>
                  <w:rFonts w:cstheme="minorHAnsi"/>
                  <w:lang w:val="en-GB"/>
                </w:rPr>
                <w:t>https://link.springer.com/chapter/10.1007/978-3-322-83511-6_10</w:t>
              </w:r>
            </w:hyperlink>
            <w:r w:rsidR="00924414" w:rsidRPr="00C11933">
              <w:rPr>
                <w:rFonts w:cstheme="minorHAnsi"/>
                <w:lang w:val="en-GB"/>
              </w:rPr>
              <w:t xml:space="preserve"> </w:t>
            </w:r>
          </w:p>
          <w:p w:rsidR="00890F23" w:rsidRPr="00C11933" w:rsidRDefault="00F211EB" w:rsidP="00890F23">
            <w:pPr>
              <w:pStyle w:val="Paragrafoelenco"/>
              <w:numPr>
                <w:ilvl w:val="0"/>
                <w:numId w:val="3"/>
              </w:numPr>
              <w:rPr>
                <w:rFonts w:cstheme="minorHAnsi"/>
                <w:lang w:val="en-GB"/>
              </w:rPr>
            </w:pPr>
            <w:hyperlink r:id="rId13" w:history="1">
              <w:r w:rsidR="00924414" w:rsidRPr="00C11933">
                <w:rPr>
                  <w:rStyle w:val="Collegamentoipertestuale"/>
                  <w:rFonts w:cstheme="minorHAnsi"/>
                  <w:lang w:val="en-GB"/>
                </w:rPr>
                <w:t>https://www.fuer-gruender.de/wiisen/unternehmen-gruenden/aussenauftritt/kommunikation</w:t>
              </w:r>
            </w:hyperlink>
            <w:r w:rsidR="00924414" w:rsidRPr="00C11933">
              <w:rPr>
                <w:rFonts w:cstheme="minorHAnsi"/>
                <w:lang w:val="en-GB"/>
              </w:rPr>
              <w:t xml:space="preserve"> </w:t>
            </w:r>
          </w:p>
          <w:p w:rsidR="00890F23" w:rsidRPr="00C11933" w:rsidRDefault="00F211EB" w:rsidP="00890F23">
            <w:pPr>
              <w:pStyle w:val="Paragrafoelenco"/>
              <w:numPr>
                <w:ilvl w:val="0"/>
                <w:numId w:val="3"/>
              </w:numPr>
              <w:rPr>
                <w:rFonts w:cstheme="minorHAnsi"/>
                <w:lang w:val="en-GB"/>
              </w:rPr>
            </w:pPr>
            <w:hyperlink r:id="rId14" w:history="1">
              <w:r w:rsidR="00924414" w:rsidRPr="00C11933">
                <w:rPr>
                  <w:rStyle w:val="Collegamentoipertestuale"/>
                  <w:rFonts w:cstheme="minorHAnsi"/>
                  <w:lang w:val="en-GB"/>
                </w:rPr>
                <w:t>https://www.sputnik-agentur.de/blog/10-dinge-die-sie-tun-koennen-um-ihre-interne-kommunikation-zu-verbessern/</w:t>
              </w:r>
            </w:hyperlink>
            <w:r w:rsidR="00924414" w:rsidRPr="00C11933">
              <w:rPr>
                <w:rFonts w:cstheme="minorHAnsi"/>
                <w:lang w:val="en-GB"/>
              </w:rPr>
              <w:t xml:space="preserve"> </w:t>
            </w:r>
          </w:p>
          <w:p w:rsidR="00890F23" w:rsidRPr="00C11933" w:rsidRDefault="00F211EB" w:rsidP="00890F23">
            <w:pPr>
              <w:pStyle w:val="Paragrafoelenco"/>
              <w:numPr>
                <w:ilvl w:val="0"/>
                <w:numId w:val="3"/>
              </w:numPr>
              <w:rPr>
                <w:rFonts w:cstheme="minorHAnsi"/>
                <w:lang w:val="en-GB"/>
              </w:rPr>
            </w:pPr>
            <w:hyperlink r:id="rId15" w:history="1">
              <w:r w:rsidR="00924414" w:rsidRPr="00C11933">
                <w:rPr>
                  <w:rStyle w:val="Collegamentoipertestuale"/>
                  <w:rFonts w:cstheme="minorHAnsi"/>
                  <w:lang w:val="en-GB"/>
                </w:rPr>
                <w:t>https://www.kompetenzzentrum-kommunikation.de/artikel/was-macht-gute-onlinekommunikation-aus-2707/</w:t>
              </w:r>
            </w:hyperlink>
            <w:r w:rsidR="00924414" w:rsidRPr="00C11933">
              <w:rPr>
                <w:rFonts w:cstheme="minorHAnsi"/>
                <w:lang w:val="en-GB"/>
              </w:rPr>
              <w:t xml:space="preserve"> </w:t>
            </w:r>
          </w:p>
          <w:p w:rsidR="00890F23" w:rsidRPr="00C11933" w:rsidRDefault="00F211EB" w:rsidP="00890F23">
            <w:pPr>
              <w:pStyle w:val="Paragrafoelenco"/>
              <w:numPr>
                <w:ilvl w:val="0"/>
                <w:numId w:val="3"/>
              </w:numPr>
              <w:rPr>
                <w:rFonts w:cstheme="minorHAnsi"/>
                <w:lang w:val="en-GB"/>
              </w:rPr>
            </w:pPr>
            <w:hyperlink r:id="rId16" w:history="1">
              <w:r w:rsidR="00924414" w:rsidRPr="00C11933">
                <w:rPr>
                  <w:rStyle w:val="Collegamentoipertestuale"/>
                  <w:rFonts w:cstheme="minorHAnsi"/>
                  <w:lang w:val="en-GB"/>
                </w:rPr>
                <w:t>https://interne-kommunikation.net/interne-kommunikation-2019-das-sind-die-top-5-trends/</w:t>
              </w:r>
            </w:hyperlink>
            <w:r w:rsidR="00924414" w:rsidRPr="00C11933">
              <w:rPr>
                <w:rFonts w:cstheme="minorHAnsi"/>
                <w:lang w:val="en-GB"/>
              </w:rPr>
              <w:t xml:space="preserve"> </w:t>
            </w:r>
          </w:p>
          <w:p w:rsidR="00890F23" w:rsidRPr="00C11933" w:rsidRDefault="00F211EB" w:rsidP="00890F23">
            <w:pPr>
              <w:pStyle w:val="Paragrafoelenco"/>
              <w:numPr>
                <w:ilvl w:val="0"/>
                <w:numId w:val="3"/>
              </w:numPr>
              <w:rPr>
                <w:rFonts w:cstheme="minorHAnsi"/>
                <w:lang w:val="en-GB"/>
              </w:rPr>
            </w:pPr>
            <w:hyperlink r:id="rId17" w:history="1">
              <w:r w:rsidR="00924414" w:rsidRPr="00C11933">
                <w:rPr>
                  <w:rStyle w:val="Collegamentoipertestuale"/>
                  <w:rFonts w:cstheme="minorHAnsi"/>
                  <w:lang w:val="en-GB"/>
                </w:rPr>
                <w:t>https://www.ik-up-de/blog/interne-kommunikation-diese-trends-solltest-du-kennen</w:t>
              </w:r>
            </w:hyperlink>
            <w:r w:rsidR="00924414" w:rsidRPr="00C11933">
              <w:rPr>
                <w:rFonts w:cstheme="minorHAnsi"/>
                <w:lang w:val="en-GB"/>
              </w:rPr>
              <w:t xml:space="preserve"> </w:t>
            </w:r>
          </w:p>
          <w:p w:rsidR="00890F23" w:rsidRPr="00C11933" w:rsidRDefault="00F211EB" w:rsidP="00890F23">
            <w:pPr>
              <w:pStyle w:val="Paragrafoelenco"/>
              <w:numPr>
                <w:ilvl w:val="0"/>
                <w:numId w:val="3"/>
              </w:numPr>
              <w:rPr>
                <w:rFonts w:cstheme="minorHAnsi"/>
                <w:lang w:val="en-GB"/>
              </w:rPr>
            </w:pPr>
            <w:hyperlink r:id="rId18" w:history="1">
              <w:r w:rsidR="00924414" w:rsidRPr="00C11933">
                <w:rPr>
                  <w:rStyle w:val="Collegamentoipertestuale"/>
                  <w:rFonts w:cstheme="minorHAnsi"/>
                  <w:lang w:val="en-GB"/>
                </w:rPr>
                <w:t>https://www.zielbar.de/magazine/bessere-interne-Kommunikation-23585/</w:t>
              </w:r>
            </w:hyperlink>
            <w:r w:rsidR="00924414" w:rsidRPr="00C11933">
              <w:rPr>
                <w:rFonts w:cstheme="minorHAnsi"/>
                <w:lang w:val="en-GB"/>
              </w:rPr>
              <w:t xml:space="preserve"> </w:t>
            </w:r>
          </w:p>
          <w:p w:rsidR="00890F23" w:rsidRPr="00C11933" w:rsidRDefault="00F211EB" w:rsidP="00890F23">
            <w:pPr>
              <w:pStyle w:val="Paragrafoelenco"/>
              <w:numPr>
                <w:ilvl w:val="0"/>
                <w:numId w:val="3"/>
              </w:numPr>
              <w:rPr>
                <w:rFonts w:cstheme="minorHAnsi"/>
                <w:lang w:val="en-GB"/>
              </w:rPr>
            </w:pPr>
            <w:hyperlink r:id="rId19" w:history="1">
              <w:r w:rsidR="00924414" w:rsidRPr="00C11933">
                <w:rPr>
                  <w:rStyle w:val="Collegamentoipertestuale"/>
                  <w:rFonts w:cstheme="minorHAnsi"/>
                  <w:lang w:val="en-GB"/>
                </w:rPr>
                <w:t>https://zeitzuleben.de/kommunikation/</w:t>
              </w:r>
            </w:hyperlink>
            <w:r w:rsidR="00924414" w:rsidRPr="00C11933">
              <w:rPr>
                <w:rFonts w:cstheme="minorHAnsi"/>
                <w:lang w:val="en-GB"/>
              </w:rPr>
              <w:t xml:space="preserve"> </w:t>
            </w:r>
          </w:p>
          <w:p w:rsidR="00890F23" w:rsidRPr="00C11933" w:rsidRDefault="00F211EB" w:rsidP="00890F23">
            <w:pPr>
              <w:pStyle w:val="Paragrafoelenco"/>
              <w:numPr>
                <w:ilvl w:val="0"/>
                <w:numId w:val="3"/>
              </w:numPr>
              <w:rPr>
                <w:rFonts w:cstheme="minorHAnsi"/>
                <w:lang w:val="en-GB"/>
              </w:rPr>
            </w:pPr>
            <w:hyperlink r:id="rId20" w:history="1">
              <w:r w:rsidR="00924414" w:rsidRPr="00C11933">
                <w:rPr>
                  <w:rStyle w:val="Collegamentoipertestuale"/>
                  <w:rFonts w:cstheme="minorHAnsi"/>
                  <w:lang w:val="en-GB"/>
                </w:rPr>
                <w:t>https://start-green.net/aktuelles/nachrichten/kommunikation-fur-start-ups/</w:t>
              </w:r>
            </w:hyperlink>
            <w:r w:rsidR="00924414" w:rsidRPr="00C11933">
              <w:rPr>
                <w:rFonts w:cstheme="minorHAnsi"/>
                <w:lang w:val="en-GB"/>
              </w:rPr>
              <w:t xml:space="preserve"> </w:t>
            </w:r>
          </w:p>
          <w:p w:rsidR="00890F23" w:rsidRPr="00C11933" w:rsidRDefault="00F211EB" w:rsidP="00890F23">
            <w:pPr>
              <w:pStyle w:val="Paragrafoelenco"/>
              <w:numPr>
                <w:ilvl w:val="0"/>
                <w:numId w:val="3"/>
              </w:numPr>
              <w:rPr>
                <w:rFonts w:cstheme="minorHAnsi"/>
                <w:lang w:val="en-GB"/>
              </w:rPr>
            </w:pPr>
            <w:hyperlink r:id="rId21" w:history="1">
              <w:r w:rsidR="00924414" w:rsidRPr="00C11933">
                <w:rPr>
                  <w:rStyle w:val="Collegamentoipertestuale"/>
                  <w:rFonts w:cstheme="minorHAnsi"/>
                  <w:lang w:val="en-GB"/>
                </w:rPr>
                <w:t>https://www.studienkreis.de/deutsch/kommunikation-ueberblick/</w:t>
              </w:r>
            </w:hyperlink>
            <w:r w:rsidR="00924414" w:rsidRPr="00C11933">
              <w:rPr>
                <w:rFonts w:cstheme="minorHAnsi"/>
                <w:lang w:val="en-GB"/>
              </w:rPr>
              <w:t xml:space="preserve"> </w:t>
            </w:r>
          </w:p>
          <w:p w:rsidR="00890F23" w:rsidRPr="00C11933" w:rsidRDefault="00F211EB" w:rsidP="00890F23">
            <w:pPr>
              <w:pStyle w:val="Paragrafoelenco"/>
              <w:numPr>
                <w:ilvl w:val="0"/>
                <w:numId w:val="3"/>
              </w:numPr>
              <w:rPr>
                <w:rFonts w:cstheme="minorHAnsi"/>
                <w:lang w:val="en-GB"/>
              </w:rPr>
            </w:pPr>
            <w:hyperlink r:id="rId22" w:history="1">
              <w:r w:rsidR="00924414" w:rsidRPr="00C11933">
                <w:rPr>
                  <w:rStyle w:val="Collegamentoipertestuale"/>
                  <w:rFonts w:cstheme="minorHAnsi"/>
                  <w:lang w:val="en-GB"/>
                </w:rPr>
                <w:t>https://kommunikation-lernen.de/wp-content/uploads/2018/12/Smalltalk-Infografik.png</w:t>
              </w:r>
            </w:hyperlink>
            <w:r w:rsidR="00924414" w:rsidRPr="00C11933">
              <w:rPr>
                <w:rFonts w:cstheme="minorHAnsi"/>
                <w:lang w:val="en-GB"/>
              </w:rPr>
              <w:t xml:space="preserve"> </w:t>
            </w:r>
          </w:p>
          <w:p w:rsidR="00890F23" w:rsidRPr="00C11933" w:rsidRDefault="00F211EB" w:rsidP="00890F23">
            <w:pPr>
              <w:pStyle w:val="Paragrafoelenco"/>
              <w:numPr>
                <w:ilvl w:val="0"/>
                <w:numId w:val="3"/>
              </w:numPr>
              <w:rPr>
                <w:rFonts w:cstheme="minorHAnsi"/>
                <w:lang w:val="en-GB"/>
              </w:rPr>
            </w:pPr>
            <w:hyperlink r:id="rId23" w:history="1">
              <w:r w:rsidR="00924414" w:rsidRPr="00C11933">
                <w:rPr>
                  <w:rStyle w:val="Collegamentoipertestuale"/>
                  <w:rFonts w:cstheme="minorHAnsi"/>
                  <w:lang w:val="en-GB"/>
                </w:rPr>
                <w:t>https://www.zeitblueten.com/news/interne-kommunikaton/</w:t>
              </w:r>
            </w:hyperlink>
            <w:r w:rsidR="00924414" w:rsidRPr="00C11933">
              <w:rPr>
                <w:rFonts w:cstheme="minorHAnsi"/>
                <w:lang w:val="en-GB"/>
              </w:rPr>
              <w:t xml:space="preserve"> </w:t>
            </w:r>
          </w:p>
          <w:p w:rsidR="00890F23" w:rsidRPr="00C11933" w:rsidRDefault="00890F23" w:rsidP="00890F23">
            <w:pPr>
              <w:pStyle w:val="Paragrafoelenco"/>
              <w:numPr>
                <w:ilvl w:val="0"/>
                <w:numId w:val="3"/>
              </w:numPr>
              <w:rPr>
                <w:rFonts w:cstheme="minorHAnsi"/>
                <w:lang w:val="en-GB"/>
              </w:rPr>
            </w:pPr>
            <w:r w:rsidRPr="00C11933">
              <w:rPr>
                <w:rFonts w:cstheme="minorHAnsi"/>
                <w:lang w:val="en-GB"/>
              </w:rPr>
              <w:t xml:space="preserve">Die 6 </w:t>
            </w:r>
            <w:proofErr w:type="spellStart"/>
            <w:r w:rsidRPr="00C11933">
              <w:rPr>
                <w:rFonts w:cstheme="minorHAnsi"/>
                <w:lang w:val="en-GB"/>
              </w:rPr>
              <w:t>Phasen</w:t>
            </w:r>
            <w:proofErr w:type="spellEnd"/>
            <w:r w:rsidRPr="00C11933">
              <w:rPr>
                <w:rFonts w:cstheme="minorHAnsi"/>
                <w:lang w:val="en-GB"/>
              </w:rPr>
              <w:t xml:space="preserve"> </w:t>
            </w:r>
            <w:proofErr w:type="spellStart"/>
            <w:r w:rsidRPr="00C11933">
              <w:rPr>
                <w:rFonts w:cstheme="minorHAnsi"/>
                <w:lang w:val="en-GB"/>
              </w:rPr>
              <w:t>im</w:t>
            </w:r>
            <w:proofErr w:type="spellEnd"/>
            <w:r w:rsidRPr="00C11933">
              <w:rPr>
                <w:rFonts w:cstheme="minorHAnsi"/>
                <w:lang w:val="en-GB"/>
              </w:rPr>
              <w:t xml:space="preserve"> </w:t>
            </w:r>
            <w:proofErr w:type="spellStart"/>
            <w:r w:rsidRPr="00C11933">
              <w:rPr>
                <w:rFonts w:cstheme="minorHAnsi"/>
                <w:lang w:val="en-GB"/>
              </w:rPr>
              <w:t>Kommunikationsprozess</w:t>
            </w:r>
            <w:proofErr w:type="spellEnd"/>
            <w:r w:rsidRPr="00C11933">
              <w:rPr>
                <w:rFonts w:cstheme="minorHAnsi"/>
                <w:lang w:val="en-GB"/>
              </w:rPr>
              <w:t xml:space="preserve"> </w:t>
            </w:r>
            <w:hyperlink r:id="rId24" w:history="1">
              <w:r w:rsidR="00924414" w:rsidRPr="00C11933">
                <w:rPr>
                  <w:rStyle w:val="Collegamentoipertestuale"/>
                  <w:rFonts w:cstheme="minorHAnsi"/>
                  <w:lang w:val="en-GB"/>
                </w:rPr>
                <w:t>www.userlike.com</w:t>
              </w:r>
            </w:hyperlink>
            <w:r w:rsidR="00924414" w:rsidRPr="00C11933">
              <w:rPr>
                <w:rFonts w:cstheme="minorHAnsi"/>
                <w:lang w:val="en-GB"/>
              </w:rPr>
              <w:t xml:space="preserve"> </w:t>
            </w:r>
          </w:p>
          <w:p w:rsidR="00924414" w:rsidRPr="00C11933" w:rsidRDefault="004962A6" w:rsidP="00924414">
            <w:pPr>
              <w:pStyle w:val="Paragrafoelenco"/>
              <w:numPr>
                <w:ilvl w:val="0"/>
                <w:numId w:val="3"/>
              </w:numPr>
              <w:rPr>
                <w:rFonts w:cstheme="minorHAnsi"/>
                <w:lang w:val="en-GB"/>
              </w:rPr>
            </w:pPr>
            <w:hyperlink r:id="rId25" w:anchor="competence=competence_10" w:history="1">
              <w:r w:rsidR="00924414" w:rsidRPr="00DB281D">
                <w:rPr>
                  <w:rStyle w:val="Collegamentoipertestuale"/>
                  <w:rFonts w:cstheme="minorHAnsi"/>
                  <w:lang w:val="en-GB"/>
                </w:rPr>
                <w:t>http://entrecomp.scify.org/skills.html#competence=competence_10</w:t>
              </w:r>
            </w:hyperlink>
          </w:p>
          <w:p w:rsidR="00924414" w:rsidRPr="00C11933" w:rsidRDefault="004962A6" w:rsidP="00924414">
            <w:pPr>
              <w:pStyle w:val="Paragrafoelenco"/>
              <w:numPr>
                <w:ilvl w:val="0"/>
                <w:numId w:val="3"/>
              </w:numPr>
              <w:rPr>
                <w:rFonts w:cstheme="minorHAnsi"/>
                <w:lang w:val="de-DE"/>
              </w:rPr>
            </w:pPr>
            <w:hyperlink r:id="rId26" w:history="1">
              <w:r w:rsidR="00924414" w:rsidRPr="00DB281D">
                <w:rPr>
                  <w:rStyle w:val="Collegamentoipertestuale"/>
                  <w:rFonts w:cstheme="minorHAnsi"/>
                  <w:lang w:val="en-GB"/>
                </w:rPr>
                <w:t>https://sbe.org.gr/newsletters/eflashnews/2018_03/EntreComp.pdf</w:t>
              </w:r>
            </w:hyperlink>
          </w:p>
          <w:p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DB281D">
              <w:rPr>
                <w:rFonts w:eastAsia="Times New Roman" w:cstheme="minorHAnsi"/>
                <w:color w:val="222222"/>
                <w:shd w:val="clear" w:color="auto" w:fill="FFFFFF"/>
                <w:lang w:val="it-IT" w:eastAsia="en-GB"/>
              </w:rPr>
              <w:t>McCallum, E., Weicht, R., McMullan, L., &amp; Price, A. (2018). </w:t>
            </w:r>
            <w:r w:rsidRPr="00C11933">
              <w:rPr>
                <w:rFonts w:eastAsia="Times New Roman" w:cstheme="minorHAnsi"/>
                <w:color w:val="222222"/>
                <w:shd w:val="clear" w:color="auto" w:fill="FFFFFF"/>
                <w:lang w:eastAsia="en-GB"/>
              </w:rPr>
              <w:t>EntreComp into action-Get inspired, make it happen: A user guide to the European Entrepreneurship Competence Framework (No. JRC109128). Joint Research Centre (Seville site).</w:t>
            </w:r>
          </w:p>
          <w:p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t>Vengel, A. A. (2010). The Influence Edge: How to Persuade Others to Help You Achieve Your Goals. ReadHowYouWant. com.</w:t>
            </w:r>
          </w:p>
          <w:p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t>Bacigalupo, M., Kampylis, P., Punie, Y., &amp; Van den Brande, G. (2016). EntreComp: The entrepreneurship competence framework. Luxembourg: Publication Office of the European Union, 10, 593884.</w:t>
            </w:r>
          </w:p>
          <w:p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t>O'keefe, D. J. (2015). Persuasion: Theory and research. Sage Publications.</w:t>
            </w:r>
          </w:p>
          <w:p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t>Chen, X. P., Yao, X., &amp; Kotha, S. (2009). Entrepreneur passion and preparedness in business plan presentations: a persuasion analysis of venture capitalists' funding decisions. Academy of Management journal, 52(1), 199-214.</w:t>
            </w:r>
          </w:p>
          <w:p w:rsidR="00924414" w:rsidRPr="00C11933" w:rsidRDefault="00F211EB" w:rsidP="00924414">
            <w:pPr>
              <w:pStyle w:val="Paragrafoelenco"/>
              <w:numPr>
                <w:ilvl w:val="0"/>
                <w:numId w:val="3"/>
              </w:numPr>
              <w:spacing w:after="0" w:line="240" w:lineRule="auto"/>
              <w:rPr>
                <w:rFonts w:cstheme="minorHAnsi"/>
                <w:color w:val="000000"/>
              </w:rPr>
            </w:pPr>
            <w:hyperlink r:id="rId27" w:history="1">
              <w:r w:rsidR="00924414" w:rsidRPr="00C11933">
                <w:rPr>
                  <w:rStyle w:val="Collegamentoipertestuale"/>
                  <w:rFonts w:cstheme="minorHAnsi"/>
                </w:rPr>
                <w:t>https://www.dogsmith.com/effectively-persuading-a-collaborative-model/</w:t>
              </w:r>
            </w:hyperlink>
          </w:p>
          <w:p w:rsidR="00924414" w:rsidRPr="00C11933" w:rsidRDefault="00924414" w:rsidP="00924414">
            <w:pPr>
              <w:pStyle w:val="Paragrafoelenco"/>
              <w:numPr>
                <w:ilvl w:val="0"/>
                <w:numId w:val="3"/>
              </w:numPr>
              <w:rPr>
                <w:rFonts w:cstheme="minorHAnsi"/>
                <w:lang w:val="de-DE"/>
              </w:rPr>
            </w:pPr>
            <w:r w:rsidRPr="00C11933">
              <w:rPr>
                <w:rFonts w:eastAsia="Times New Roman" w:cstheme="minorHAnsi"/>
                <w:color w:val="222222"/>
                <w:lang w:eastAsia="en-GB"/>
              </w:rPr>
              <w:t>de Janasz, S. C., de Pillis, E., &amp; Reardon, K. K. (2007). The influence of personality traits and persuasive messages on entrepreneurial intention. Career Development International.</w:t>
            </w:r>
          </w:p>
          <w:p w:rsidR="00924414" w:rsidRPr="00C11933" w:rsidRDefault="004962A6" w:rsidP="00924414">
            <w:pPr>
              <w:pStyle w:val="Paragrafoelenco"/>
              <w:numPr>
                <w:ilvl w:val="0"/>
                <w:numId w:val="3"/>
              </w:numPr>
              <w:rPr>
                <w:rFonts w:cstheme="minorHAnsi"/>
                <w:lang w:val="de-DE"/>
              </w:rPr>
            </w:pPr>
            <w:hyperlink r:id="rId28" w:history="1">
              <w:r w:rsidR="00924414" w:rsidRPr="00DB281D">
                <w:rPr>
                  <w:rStyle w:val="Collegamentoipertestuale"/>
                  <w:rFonts w:cstheme="minorHAnsi"/>
                  <w:lang w:val="de-DE"/>
                </w:rPr>
                <w:t>https://www.skillsyouneed.com/ips/negotiation.html</w:t>
              </w:r>
            </w:hyperlink>
            <w:r w:rsidR="00924414" w:rsidRPr="00DB281D">
              <w:rPr>
                <w:rFonts w:cstheme="minorHAnsi"/>
                <w:color w:val="222222"/>
                <w:lang w:val="de-DE"/>
              </w:rPr>
              <w:t xml:space="preserve"> </w:t>
            </w:r>
          </w:p>
          <w:p w:rsidR="00890F23" w:rsidRPr="00C11933" w:rsidRDefault="00890F23" w:rsidP="00890F23">
            <w:pPr>
              <w:pStyle w:val="Paragrafoelenco"/>
              <w:rPr>
                <w:rFonts w:cstheme="minorHAnsi"/>
                <w:lang w:val="de-DE"/>
              </w:rPr>
            </w:pPr>
          </w:p>
        </w:tc>
      </w:tr>
      <w:tr w:rsidR="00890F23" w:rsidRPr="00C11933" w:rsidTr="00890F23">
        <w:trPr>
          <w:cantSplit/>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890F23" w:rsidRPr="00C11933" w:rsidRDefault="0086636F" w:rsidP="00890F23">
            <w:pPr>
              <w:rPr>
                <w:rFonts w:cstheme="minorHAnsi"/>
                <w:b/>
                <w:color w:val="FFFFFF" w:themeColor="background1"/>
                <w:lang w:val="en-GB"/>
              </w:rPr>
            </w:pPr>
            <w:proofErr w:type="spellStart"/>
            <w:r>
              <w:rPr>
                <w:rFonts w:cstheme="minorHAnsi"/>
                <w:b/>
                <w:color w:val="FFFFFF" w:themeColor="background1"/>
                <w:lang w:val="en-GB"/>
              </w:rPr>
              <w:lastRenderedPageBreak/>
              <w:t>Powiązane</w:t>
            </w:r>
            <w:proofErr w:type="spellEnd"/>
            <w:r>
              <w:rPr>
                <w:rFonts w:cstheme="minorHAnsi"/>
                <w:b/>
                <w:color w:val="FFFFFF" w:themeColor="background1"/>
                <w:lang w:val="en-GB"/>
              </w:rPr>
              <w:t xml:space="preserve"> </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890F23" w:rsidRPr="00C11933" w:rsidRDefault="0086636F" w:rsidP="00890F23">
            <w:pPr>
              <w:rPr>
                <w:rFonts w:cstheme="minorHAnsi"/>
                <w:lang w:val="en-GB"/>
              </w:rPr>
            </w:pPr>
            <w:r w:rsidRPr="0086636F">
              <w:rPr>
                <w:rFonts w:cstheme="minorHAnsi"/>
                <w:lang w:val="en-GB"/>
              </w:rPr>
              <w:t xml:space="preserve">2.5 </w:t>
            </w:r>
            <w:proofErr w:type="spellStart"/>
            <w:r w:rsidRPr="0086636F">
              <w:rPr>
                <w:rFonts w:cstheme="minorHAnsi"/>
                <w:lang w:val="en-GB"/>
              </w:rPr>
              <w:t>Mobilizowanie</w:t>
            </w:r>
            <w:proofErr w:type="spellEnd"/>
            <w:r w:rsidRPr="0086636F">
              <w:rPr>
                <w:rFonts w:cstheme="minorHAnsi"/>
                <w:lang w:val="en-GB"/>
              </w:rPr>
              <w:t xml:space="preserve"> </w:t>
            </w:r>
            <w:proofErr w:type="spellStart"/>
            <w:r w:rsidRPr="0086636F">
              <w:rPr>
                <w:rFonts w:cstheme="minorHAnsi"/>
                <w:lang w:val="en-GB"/>
              </w:rPr>
              <w:t>innych</w:t>
            </w:r>
            <w:proofErr w:type="spellEnd"/>
          </w:p>
        </w:tc>
      </w:tr>
    </w:tbl>
    <w:p w:rsidR="00643EC7" w:rsidRPr="00C11933" w:rsidRDefault="00643EC7" w:rsidP="005E4291">
      <w:pPr>
        <w:rPr>
          <w:rFonts w:cstheme="minorHAnsi"/>
        </w:rPr>
      </w:pPr>
    </w:p>
    <w:sectPr w:rsidR="00643EC7" w:rsidRPr="00C11933" w:rsidSect="00C31831">
      <w:headerReference w:type="even" r:id="rId29"/>
      <w:headerReference w:type="default" r:id="rId30"/>
      <w:footerReference w:type="even" r:id="rId31"/>
      <w:footerReference w:type="default" r:id="rId32"/>
      <w:headerReference w:type="first" r:id="rId33"/>
      <w:footerReference w:type="first" r:id="rId3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1EB" w:rsidRDefault="00F211EB" w:rsidP="00643EC7">
      <w:pPr>
        <w:spacing w:after="0" w:line="240" w:lineRule="auto"/>
      </w:pPr>
      <w:r>
        <w:separator/>
      </w:r>
    </w:p>
  </w:endnote>
  <w:endnote w:type="continuationSeparator" w:id="0">
    <w:p w:rsidR="00F211EB" w:rsidRDefault="00F211EB"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81D" w:rsidRDefault="00DB281D">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60C" w:rsidRDefault="00AB160C" w:rsidP="00AB160C">
    <w:pPr>
      <w:pStyle w:val="Pidipagina"/>
      <w:spacing w:after="240"/>
      <w:ind w:left="3544"/>
      <w:rPr>
        <w:sz w:val="16"/>
        <w:szCs w:val="16"/>
      </w:rPr>
    </w:pPr>
    <w:r>
      <w:rPr>
        <w:noProof/>
        <w:lang w:val="it-IT" w:eastAsia="it-IT"/>
      </w:rPr>
      <w:drawing>
        <wp:anchor distT="0" distB="0" distL="114300" distR="114300" simplePos="0" relativeHeight="251665408" behindDoc="1" locked="0" layoutInCell="1" allowOverlap="1">
          <wp:simplePos x="0" y="0"/>
          <wp:positionH relativeFrom="margin">
            <wp:align>left</wp:align>
          </wp:positionH>
          <wp:positionV relativeFrom="paragraph">
            <wp:posOffset>628015</wp:posOffset>
          </wp:positionV>
          <wp:extent cx="1247775" cy="444500"/>
          <wp:effectExtent l="0" t="0" r="0"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643EC7" w:rsidRPr="00AB160C" w:rsidRDefault="00AB160C" w:rsidP="00AB160C">
    <w:pPr>
      <w:ind w:left="2127"/>
      <w:rPr>
        <w:color w:val="262626" w:themeColor="text1" w:themeTint="D9"/>
        <w:sz w:val="16"/>
      </w:rPr>
    </w:pPr>
    <w:r w:rsidRPr="00AB160C">
      <w:rPr>
        <w:color w:val="262626" w:themeColor="text1" w:themeTint="D9"/>
        <w:sz w:val="16"/>
      </w:rPr>
      <w:t>Legal description – Creative Commons licensing: The materials published on the EntreComp project website are classified as Open Educational Resources' (OER) and can be freely (witho</w:t>
    </w:r>
    <w:bookmarkStart w:id="0" w:name="_GoBack"/>
    <w:bookmarkEnd w:id="0"/>
    <w:r w:rsidRPr="00AB160C">
      <w:rPr>
        <w:color w:val="262626" w:themeColor="text1" w:themeTint="D9"/>
        <w:sz w:val="16"/>
      </w:rPr>
      <w:t>ut permission of their creators): downloaded, used,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81D" w:rsidRDefault="00DB281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1EB" w:rsidRDefault="00F211EB" w:rsidP="00643EC7">
      <w:pPr>
        <w:spacing w:after="0" w:line="240" w:lineRule="auto"/>
      </w:pPr>
      <w:r>
        <w:separator/>
      </w:r>
    </w:p>
  </w:footnote>
  <w:footnote w:type="continuationSeparator" w:id="0">
    <w:p w:rsidR="00F211EB" w:rsidRDefault="00F211EB"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81D" w:rsidRDefault="00DB281D">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81D" w:rsidRDefault="00DB281D">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365712E"/>
    <w:multiLevelType w:val="hybridMultilevel"/>
    <w:tmpl w:val="6C184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BB3BCE"/>
    <w:multiLevelType w:val="hybridMultilevel"/>
    <w:tmpl w:val="397C9A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B030DB7"/>
    <w:multiLevelType w:val="hybridMultilevel"/>
    <w:tmpl w:val="BDA050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3EC7"/>
    <w:rsid w:val="00066579"/>
    <w:rsid w:val="00087871"/>
    <w:rsid w:val="000D7994"/>
    <w:rsid w:val="000E277C"/>
    <w:rsid w:val="002A7B2F"/>
    <w:rsid w:val="00316624"/>
    <w:rsid w:val="00450EC2"/>
    <w:rsid w:val="004962A6"/>
    <w:rsid w:val="004A7B31"/>
    <w:rsid w:val="005212EE"/>
    <w:rsid w:val="00597397"/>
    <w:rsid w:val="005E4291"/>
    <w:rsid w:val="00643EC7"/>
    <w:rsid w:val="006951DA"/>
    <w:rsid w:val="006F5535"/>
    <w:rsid w:val="007E1A52"/>
    <w:rsid w:val="008317DE"/>
    <w:rsid w:val="00861CBA"/>
    <w:rsid w:val="0086636F"/>
    <w:rsid w:val="00890F23"/>
    <w:rsid w:val="008961D3"/>
    <w:rsid w:val="00924414"/>
    <w:rsid w:val="0092543C"/>
    <w:rsid w:val="009A35E0"/>
    <w:rsid w:val="009C0A6C"/>
    <w:rsid w:val="009F2BFE"/>
    <w:rsid w:val="00AA78CC"/>
    <w:rsid w:val="00AB160C"/>
    <w:rsid w:val="00BA53E5"/>
    <w:rsid w:val="00BC3F66"/>
    <w:rsid w:val="00C11933"/>
    <w:rsid w:val="00C31831"/>
    <w:rsid w:val="00C36F34"/>
    <w:rsid w:val="00C55F57"/>
    <w:rsid w:val="00D3344B"/>
    <w:rsid w:val="00DB281D"/>
    <w:rsid w:val="00E1547E"/>
    <w:rsid w:val="00E27ED6"/>
    <w:rsid w:val="00EF3289"/>
    <w:rsid w:val="00F211EB"/>
    <w:rsid w:val="00FD3E3B"/>
    <w:rsid w:val="00FE0C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EC2E32-BCF5-4874-B12A-4061FECCC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F32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3289"/>
    <w:rPr>
      <w:rFonts w:ascii="Tahoma" w:hAnsi="Tahoma" w:cs="Tahoma"/>
      <w:sz w:val="16"/>
      <w:szCs w:val="16"/>
      <w:lang w:val="es-ES"/>
    </w:rPr>
  </w:style>
  <w:style w:type="paragraph" w:styleId="Paragrafoelenco">
    <w:name w:val="List Paragraph"/>
    <w:basedOn w:val="Normale"/>
    <w:uiPriority w:val="34"/>
    <w:qFormat/>
    <w:rsid w:val="009F2BFE"/>
    <w:pPr>
      <w:ind w:left="720"/>
      <w:contextualSpacing/>
    </w:pPr>
  </w:style>
  <w:style w:type="character" w:styleId="Collegamentoipertestuale">
    <w:name w:val="Hyperlink"/>
    <w:basedOn w:val="Carpredefinitoparagrafo"/>
    <w:uiPriority w:val="99"/>
    <w:unhideWhenUsed/>
    <w:rsid w:val="005212EE"/>
    <w:rPr>
      <w:color w:val="0563C1" w:themeColor="hyperlink"/>
      <w:u w:val="single"/>
    </w:rPr>
  </w:style>
  <w:style w:type="character" w:customStyle="1" w:styleId="UnresolvedMention">
    <w:name w:val="Unresolved Mention"/>
    <w:basedOn w:val="Carpredefinitoparagrafo"/>
    <w:uiPriority w:val="99"/>
    <w:semiHidden/>
    <w:unhideWhenUsed/>
    <w:rsid w:val="005212EE"/>
    <w:rPr>
      <w:color w:val="605E5C"/>
      <w:shd w:val="clear" w:color="auto" w:fill="E1DFDD"/>
    </w:rPr>
  </w:style>
  <w:style w:type="character" w:styleId="Enfasicorsivo">
    <w:name w:val="Emphasis"/>
    <w:basedOn w:val="Carpredefinitoparagrafo"/>
    <w:uiPriority w:val="20"/>
    <w:qFormat/>
    <w:rsid w:val="00DB28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196243">
      <w:bodyDiv w:val="1"/>
      <w:marLeft w:val="0"/>
      <w:marRight w:val="0"/>
      <w:marTop w:val="0"/>
      <w:marBottom w:val="0"/>
      <w:divBdr>
        <w:top w:val="none" w:sz="0" w:space="0" w:color="auto"/>
        <w:left w:val="none" w:sz="0" w:space="0" w:color="auto"/>
        <w:bottom w:val="none" w:sz="0" w:space="0" w:color="auto"/>
        <w:right w:val="none" w:sz="0" w:space="0" w:color="auto"/>
      </w:divBdr>
    </w:div>
    <w:div w:id="400296165">
      <w:bodyDiv w:val="1"/>
      <w:marLeft w:val="0"/>
      <w:marRight w:val="0"/>
      <w:marTop w:val="0"/>
      <w:marBottom w:val="0"/>
      <w:divBdr>
        <w:top w:val="none" w:sz="0" w:space="0" w:color="auto"/>
        <w:left w:val="none" w:sz="0" w:space="0" w:color="auto"/>
        <w:bottom w:val="none" w:sz="0" w:space="0" w:color="auto"/>
        <w:right w:val="none" w:sz="0" w:space="0" w:color="auto"/>
      </w:divBdr>
    </w:div>
    <w:div w:id="104852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uer-gruender.de/wiisen/unternehmen-gruenden/aussenauftritt/kommunikation" TargetMode="External"/><Relationship Id="rId18" Type="http://schemas.openxmlformats.org/officeDocument/2006/relationships/hyperlink" Target="https://www.zielbar.de/magazine/bessere-interne-Kommunikation-23585/" TargetMode="External"/><Relationship Id="rId26" Type="http://schemas.openxmlformats.org/officeDocument/2006/relationships/hyperlink" Target="https://sbe.org.gr/newsletters/eflashnews/2018_03/EntreComp.pdf" TargetMode="External"/><Relationship Id="rId3" Type="http://schemas.openxmlformats.org/officeDocument/2006/relationships/settings" Target="settings.xml"/><Relationship Id="rId21" Type="http://schemas.openxmlformats.org/officeDocument/2006/relationships/hyperlink" Target="https://www.studienkreis.de/deutsch/kommunikation-ueberblick/" TargetMode="External"/><Relationship Id="rId34" Type="http://schemas.openxmlformats.org/officeDocument/2006/relationships/footer" Target="footer3.xml"/><Relationship Id="rId7" Type="http://schemas.openxmlformats.org/officeDocument/2006/relationships/hyperlink" Target="https://www.lebensfreude-begeisterung.de/beigeisterung" TargetMode="External"/><Relationship Id="rId12" Type="http://schemas.openxmlformats.org/officeDocument/2006/relationships/hyperlink" Target="https://link.springer.com/chapter/10.1007/978-3-322-83511-6_10" TargetMode="External"/><Relationship Id="rId17" Type="http://schemas.openxmlformats.org/officeDocument/2006/relationships/hyperlink" Target="https://www.ik-up-de/blog/interne-kommunikation-diese-trends-solltest-du-kennen" TargetMode="External"/><Relationship Id="rId25" Type="http://schemas.openxmlformats.org/officeDocument/2006/relationships/hyperlink" Target="http://entrecomp.scify.org/skills.html"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interne-kommunikation.net/interne-kommunikation-2019-das-sind-die-top-5-trends/" TargetMode="External"/><Relationship Id="rId20" Type="http://schemas.openxmlformats.org/officeDocument/2006/relationships/hyperlink" Target="https://start-green.net/aktuelles/nachrichten/kommunikation-fur-start-ups/"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jektmagazin.de/meilenstein/projektmanagement-blog/projektkommunikation-5-leitlinien-stakeholder-begeistern" TargetMode="External"/><Relationship Id="rId24" Type="http://schemas.openxmlformats.org/officeDocument/2006/relationships/hyperlink" Target="http://www.userlike.com"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kompetenzzentrum-kommunikation.de/artikel/was-macht-gute-onlinekommunikation-aus-2707/" TargetMode="External"/><Relationship Id="rId23" Type="http://schemas.openxmlformats.org/officeDocument/2006/relationships/hyperlink" Target="https://www.zeitblueten.com/news/interne-kommunikaton/" TargetMode="External"/><Relationship Id="rId28" Type="http://schemas.openxmlformats.org/officeDocument/2006/relationships/hyperlink" Target="https://www.skillsyouneed.com/ips/negotiation.html" TargetMode="External"/><Relationship Id="rId36" Type="http://schemas.openxmlformats.org/officeDocument/2006/relationships/theme" Target="theme/theme1.xml"/><Relationship Id="rId10" Type="http://schemas.openxmlformats.org/officeDocument/2006/relationships/hyperlink" Target="https://faehrmannschaft.de/gemeinsam-gehts-stakeholder-engagement-als-wettbewerbsvorteil/whitepaper_stakeholder_engagement/" TargetMode="External"/><Relationship Id="rId19" Type="http://schemas.openxmlformats.org/officeDocument/2006/relationships/hyperlink" Target="https://zeitzuleben.de/kommunikation/"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dell.com/learn7de7de7debsoft17sb3607sep12-newsletter-1" TargetMode="External"/><Relationship Id="rId14" Type="http://schemas.openxmlformats.org/officeDocument/2006/relationships/hyperlink" Target="https://www.sputnik-agentur.de/blog/10-dinge-die-sie-tun-koennen-um-ihre-interne-kommunikation-zu-verbessern/" TargetMode="External"/><Relationship Id="rId22" Type="http://schemas.openxmlformats.org/officeDocument/2006/relationships/hyperlink" Target="https://kommunikation-lernen.de/wp-content/uploads/2018/12/Smalltalk-Infografik.png" TargetMode="External"/><Relationship Id="rId27" Type="http://schemas.openxmlformats.org/officeDocument/2006/relationships/hyperlink" Target="https://www.dogsmith.com/effectively-persuading-a-collaborative-model/"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begeisterung.d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5</Pages>
  <Words>1377</Words>
  <Characters>7850</Characters>
  <Application>Microsoft Office Word</Application>
  <DocSecurity>0</DocSecurity>
  <Lines>65</Lines>
  <Paragraphs>18</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di marco</dc:creator>
  <cp:lastModifiedBy>Windows User</cp:lastModifiedBy>
  <cp:revision>13</cp:revision>
  <cp:lastPrinted>2020-10-19T09:56:00Z</cp:lastPrinted>
  <dcterms:created xsi:type="dcterms:W3CDTF">2021-01-15T17:24:00Z</dcterms:created>
  <dcterms:modified xsi:type="dcterms:W3CDTF">2022-06-14T07:50:00Z</dcterms:modified>
</cp:coreProperties>
</file>